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713" w14:textId="77777777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Jyväskylän </w:t>
      </w:r>
      <w:proofErr w:type="spellStart"/>
      <w:r w:rsidRPr="00795DE3">
        <w:rPr>
          <w:rFonts w:ascii="Times New Roman" w:hAnsi="Times New Roman"/>
          <w:b/>
          <w:bCs/>
          <w:sz w:val="24"/>
          <w:szCs w:val="24"/>
        </w:rPr>
        <w:t>Kiri&amp;Kirittäret</w:t>
      </w:r>
      <w:proofErr w:type="spellEnd"/>
      <w:r w:rsidRPr="00795DE3">
        <w:rPr>
          <w:rFonts w:ascii="Times New Roman" w:hAnsi="Times New Roman"/>
          <w:b/>
          <w:bCs/>
          <w:sz w:val="24"/>
          <w:szCs w:val="24"/>
        </w:rPr>
        <w:t xml:space="preserve">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06A81595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831827">
        <w:rPr>
          <w:rFonts w:ascii="Times New Roman" w:hAnsi="Times New Roman"/>
          <w:b/>
          <w:bCs/>
          <w:sz w:val="24"/>
          <w:szCs w:val="24"/>
        </w:rPr>
        <w:t>8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490DBE">
        <w:rPr>
          <w:rFonts w:ascii="Times New Roman" w:hAnsi="Times New Roman"/>
          <w:b/>
          <w:bCs/>
          <w:sz w:val="24"/>
          <w:szCs w:val="24"/>
        </w:rPr>
        <w:t>2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0293111F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831827">
        <w:rPr>
          <w:rFonts w:ascii="Times New Roman" w:hAnsi="Times New Roman"/>
          <w:sz w:val="24"/>
          <w:szCs w:val="24"/>
        </w:rPr>
        <w:t>Hipposhalli, Auditorio</w:t>
      </w:r>
    </w:p>
    <w:p w14:paraId="64970B9F" w14:textId="1ED443B5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r w:rsidRPr="001D037A">
        <w:rPr>
          <w:rFonts w:ascii="Times New Roman" w:hAnsi="Times New Roman"/>
          <w:b/>
          <w:bCs/>
          <w:sz w:val="24"/>
          <w:szCs w:val="24"/>
        </w:rPr>
        <w:t>aika</w:t>
      </w:r>
      <w:r>
        <w:rPr>
          <w:rFonts w:ascii="Times New Roman" w:hAnsi="Times New Roman"/>
          <w:sz w:val="24"/>
          <w:szCs w:val="24"/>
        </w:rPr>
        <w:t xml:space="preserve">: </w:t>
      </w:r>
      <w:r w:rsidR="00BF1B9D">
        <w:rPr>
          <w:rFonts w:ascii="Times New Roman" w:hAnsi="Times New Roman"/>
          <w:sz w:val="24"/>
          <w:szCs w:val="24"/>
        </w:rPr>
        <w:t>Keskiviikko</w:t>
      </w:r>
      <w:r>
        <w:rPr>
          <w:rFonts w:ascii="Times New Roman" w:hAnsi="Times New Roman"/>
          <w:sz w:val="24"/>
          <w:szCs w:val="24"/>
        </w:rPr>
        <w:t xml:space="preserve"> </w:t>
      </w:r>
      <w:r w:rsidR="00831827">
        <w:rPr>
          <w:rFonts w:ascii="Times New Roman" w:hAnsi="Times New Roman"/>
          <w:sz w:val="24"/>
          <w:szCs w:val="24"/>
        </w:rPr>
        <w:t>14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831827">
        <w:rPr>
          <w:rFonts w:ascii="Times New Roman" w:hAnsi="Times New Roman"/>
          <w:sz w:val="24"/>
          <w:szCs w:val="24"/>
        </w:rPr>
        <w:t>9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1F06BA">
        <w:rPr>
          <w:rFonts w:ascii="Times New Roman" w:hAnsi="Times New Roman"/>
          <w:sz w:val="24"/>
          <w:szCs w:val="24"/>
        </w:rPr>
        <w:t>2</w:t>
      </w:r>
      <w:r w:rsidR="0081625D" w:rsidRPr="00795DE3">
        <w:rPr>
          <w:rFonts w:ascii="Times New Roman" w:hAnsi="Times New Roman"/>
          <w:sz w:val="24"/>
          <w:szCs w:val="24"/>
        </w:rPr>
        <w:t xml:space="preserve"> klo 1</w:t>
      </w:r>
      <w:r>
        <w:rPr>
          <w:rFonts w:ascii="Times New Roman" w:hAnsi="Times New Roman"/>
          <w:sz w:val="24"/>
          <w:szCs w:val="24"/>
        </w:rPr>
        <w:t>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59147038" w:rsidR="00BF315C" w:rsidRPr="00C86270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Matti Mäkinen</w:t>
      </w:r>
      <w:r w:rsidR="003C7A0F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3C7A0F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Minna Elonheimo</w:t>
      </w:r>
      <w:r w:rsidR="00CD1B04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Timo 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Rautiainen</w:t>
      </w:r>
      <w:r w:rsidR="007B17A6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Juhani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="007B17A6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(poissa)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C86270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Mika Suoja</w:t>
      </w:r>
      <w:r w:rsidR="003C7A0F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Ulla Nyqvist</w:t>
      </w:r>
      <w:r w:rsidR="003C7A0F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Marko Rekonen</w:t>
      </w:r>
      <w:r w:rsidR="009C29B6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(paikalla)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2FA1C1DD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>Tiina Rauhamäk</w:t>
      </w:r>
      <w:r w:rsidR="00831827">
        <w:rPr>
          <w:rFonts w:ascii="Times New Roman" w:hAnsi="Times New Roman"/>
          <w:sz w:val="24"/>
          <w:szCs w:val="24"/>
        </w:rPr>
        <w:t>i</w:t>
      </w:r>
      <w:r w:rsidR="007B17A6">
        <w:rPr>
          <w:rFonts w:ascii="Times New Roman" w:hAnsi="Times New Roman"/>
          <w:sz w:val="24"/>
          <w:szCs w:val="24"/>
        </w:rPr>
        <w:t xml:space="preserve"> (poissa)</w:t>
      </w:r>
      <w:r w:rsidRPr="00795DE3">
        <w:rPr>
          <w:rFonts w:ascii="Times New Roman" w:hAnsi="Times New Roman"/>
          <w:sz w:val="24"/>
          <w:szCs w:val="24"/>
        </w:rPr>
        <w:t xml:space="preserve">, </w:t>
      </w:r>
      <w:r w:rsidR="00E21B08">
        <w:rPr>
          <w:rFonts w:ascii="Times New Roman" w:hAnsi="Times New Roman"/>
          <w:sz w:val="24"/>
          <w:szCs w:val="24"/>
        </w:rPr>
        <w:t>Riina Kankaanperä</w:t>
      </w:r>
      <w:r w:rsidR="003C7A0F">
        <w:rPr>
          <w:rFonts w:ascii="Times New Roman" w:hAnsi="Times New Roman"/>
          <w:sz w:val="24"/>
          <w:szCs w:val="24"/>
        </w:rPr>
        <w:t xml:space="preserve"> (paikalla)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</w:t>
      </w:r>
      <w:r w:rsidR="003C7A0F">
        <w:rPr>
          <w:rFonts w:ascii="Times New Roman" w:hAnsi="Times New Roman"/>
          <w:sz w:val="24"/>
          <w:szCs w:val="24"/>
        </w:rPr>
        <w:t xml:space="preserve"> (paikalla)</w:t>
      </w:r>
      <w:r w:rsidR="001D037A">
        <w:rPr>
          <w:rFonts w:ascii="Times New Roman" w:hAnsi="Times New Roman"/>
          <w:sz w:val="24"/>
          <w:szCs w:val="24"/>
        </w:rPr>
        <w:t xml:space="preserve">, </w:t>
      </w:r>
      <w:r w:rsidR="005E4E21">
        <w:rPr>
          <w:rFonts w:ascii="Times New Roman" w:hAnsi="Times New Roman"/>
          <w:sz w:val="24"/>
          <w:szCs w:val="24"/>
        </w:rPr>
        <w:t>Perttu Hautala</w:t>
      </w:r>
      <w:r w:rsidR="006B186B">
        <w:rPr>
          <w:rFonts w:ascii="Times New Roman" w:hAnsi="Times New Roman"/>
          <w:sz w:val="24"/>
          <w:szCs w:val="24"/>
        </w:rPr>
        <w:t xml:space="preserve"> (poissa)</w:t>
      </w:r>
      <w:r w:rsidR="00C86270">
        <w:rPr>
          <w:rFonts w:ascii="Times New Roman" w:hAnsi="Times New Roman"/>
          <w:sz w:val="24"/>
          <w:szCs w:val="24"/>
        </w:rPr>
        <w:t xml:space="preserve"> ja Laura Härkönen</w:t>
      </w:r>
      <w:r w:rsidR="006B186B">
        <w:rPr>
          <w:rFonts w:ascii="Times New Roman" w:hAnsi="Times New Roman"/>
          <w:sz w:val="24"/>
          <w:szCs w:val="24"/>
        </w:rPr>
        <w:t xml:space="preserve"> (poissa)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A725044" w14:textId="707572E1" w:rsidR="00831827" w:rsidRPr="00F530C7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</w:p>
    <w:p w14:paraId="64C50B16" w14:textId="3F3D1129" w:rsidR="00F530C7" w:rsidRPr="00F530C7" w:rsidRDefault="00F530C7" w:rsidP="00F530C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Kokous avattiin klo 20.0</w:t>
      </w:r>
      <w:r w:rsidR="00713C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7E89A9F" w14:textId="6A987573" w:rsidR="00633CE0" w:rsidRPr="00175093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75DEB0FD" w14:textId="221082C3" w:rsidR="00175093" w:rsidRPr="00175093" w:rsidRDefault="00175093" w:rsidP="0017509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Kokous todettiin lailliseksi ja päätösvaltaiseksi.</w:t>
      </w:r>
    </w:p>
    <w:p w14:paraId="51807950" w14:textId="77777777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244809AE" w:rsidR="009F4815" w:rsidRPr="009F4815" w:rsidRDefault="00831827" w:rsidP="009F481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48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175093">
        <w:rPr>
          <w:rFonts w:ascii="Times New Roman" w:hAnsi="Times New Roman"/>
          <w:sz w:val="24"/>
          <w:szCs w:val="24"/>
        </w:rPr>
        <w:t>.</w:t>
      </w:r>
      <w:r w:rsidR="009F4815">
        <w:rPr>
          <w:rFonts w:ascii="Times New Roman" w:hAnsi="Times New Roman"/>
          <w:sz w:val="24"/>
          <w:szCs w:val="24"/>
        </w:rPr>
        <w:t xml:space="preserve"> pidetyn kokou</w:t>
      </w:r>
      <w:r w:rsidR="001F06BA">
        <w:rPr>
          <w:rFonts w:ascii="Times New Roman" w:hAnsi="Times New Roman"/>
          <w:sz w:val="24"/>
          <w:szCs w:val="24"/>
        </w:rPr>
        <w:t>ksen</w:t>
      </w:r>
      <w:r w:rsidR="009F4815">
        <w:rPr>
          <w:rFonts w:ascii="Times New Roman" w:hAnsi="Times New Roman"/>
          <w:sz w:val="24"/>
          <w:szCs w:val="24"/>
        </w:rPr>
        <w:t xml:space="preserve"> pöytäkirja esitetään hyväksyttäv</w:t>
      </w:r>
      <w:r w:rsidR="001F06BA">
        <w:rPr>
          <w:rFonts w:ascii="Times New Roman" w:hAnsi="Times New Roman"/>
          <w:sz w:val="24"/>
          <w:szCs w:val="24"/>
        </w:rPr>
        <w:t>ä</w:t>
      </w:r>
      <w:r w:rsidR="009F4815">
        <w:rPr>
          <w:rFonts w:ascii="Times New Roman" w:hAnsi="Times New Roman"/>
          <w:sz w:val="24"/>
          <w:szCs w:val="24"/>
        </w:rPr>
        <w:t xml:space="preserve">ksi. </w:t>
      </w:r>
      <w:r w:rsidR="001F06BA">
        <w:rPr>
          <w:rFonts w:ascii="Times New Roman" w:hAnsi="Times New Roman"/>
          <w:sz w:val="24"/>
          <w:szCs w:val="24"/>
        </w:rPr>
        <w:t>Se on lähetetty</w:t>
      </w:r>
      <w:r w:rsidR="009F4815">
        <w:rPr>
          <w:rFonts w:ascii="Times New Roman" w:hAnsi="Times New Roman"/>
          <w:sz w:val="24"/>
          <w:szCs w:val="24"/>
        </w:rPr>
        <w:t xml:space="preserve"> </w:t>
      </w:r>
      <w:r w:rsidR="001F06BA">
        <w:rPr>
          <w:rFonts w:ascii="Times New Roman" w:hAnsi="Times New Roman"/>
          <w:sz w:val="24"/>
          <w:szCs w:val="24"/>
        </w:rPr>
        <w:t xml:space="preserve">sähköpostilla </w:t>
      </w:r>
      <w:r w:rsidR="009F4815">
        <w:rPr>
          <w:rFonts w:ascii="Times New Roman" w:hAnsi="Times New Roman"/>
          <w:sz w:val="24"/>
          <w:szCs w:val="24"/>
        </w:rPr>
        <w:t>kaikille hallituksen jäsenille ennalta tutustuttaviksi.</w:t>
      </w:r>
    </w:p>
    <w:p w14:paraId="18FA91FF" w14:textId="5D68CE04" w:rsidR="00E65F7E" w:rsidRDefault="00BF315C" w:rsidP="00E65F7E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Päätös:</w:t>
      </w:r>
    </w:p>
    <w:p w14:paraId="18B4641F" w14:textId="6F2DEC94" w:rsidR="00831827" w:rsidRDefault="00845BFB" w:rsidP="00E65F7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Edellisen kokouksen pöytäkirja hyväksytään.</w:t>
      </w:r>
    </w:p>
    <w:p w14:paraId="31EB8C9E" w14:textId="4EA810A7" w:rsidR="00831827" w:rsidRPr="00831827" w:rsidRDefault="00831827" w:rsidP="00831827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Leirihaku</w:t>
      </w:r>
    </w:p>
    <w:p w14:paraId="0825A4DD" w14:textId="728FE175" w:rsidR="00831827" w:rsidRDefault="00CD1B04" w:rsidP="008C348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31827">
        <w:rPr>
          <w:rFonts w:ascii="Times New Roman" w:hAnsi="Times New Roman"/>
          <w:sz w:val="24"/>
          <w:szCs w:val="24"/>
        </w:rPr>
        <w:t xml:space="preserve">Lokakuun puoliväliin mennessä on tehtävä perusteltu hakemus, jossa on oltava liitteenä esisopimus kaupungin kanssa (kentät, majoitus …), mikäli haluamme olla hakemassa valtakunnallista leiriä vuodelle 2025. </w:t>
      </w:r>
    </w:p>
    <w:p w14:paraId="5331BE9D" w14:textId="73AA0D00" w:rsidR="00831827" w:rsidRDefault="00831827" w:rsidP="008C348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Leirit on jaettu alueittain ja itäisellä alueella seuraava vapaa leiri on vuoden 2025 nuorisoleiri. </w:t>
      </w:r>
    </w:p>
    <w:p w14:paraId="7EBF12A1" w14:textId="492B4936" w:rsidR="00C424A4" w:rsidRDefault="00C424A4" w:rsidP="008C348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on tavannut kaupungin sivi</w:t>
      </w:r>
      <w:r w:rsidR="00CA1F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tys- ja liikuntatoimen johtoa sekä tapahtumatukia käsittelevää viranhaltijaa 1.9. ja kaupunki on valmis yhteistyöhön seuramme kanssa. Kenttiä leirille on alettu suunnitella liikuntapalvelujen tiloista vastaavien kanssa. Edellisen </w:t>
      </w:r>
      <w:proofErr w:type="spellStart"/>
      <w:r>
        <w:rPr>
          <w:rFonts w:ascii="Times New Roman" w:hAnsi="Times New Roman"/>
          <w:sz w:val="24"/>
          <w:szCs w:val="24"/>
        </w:rPr>
        <w:t>JKL:ssä</w:t>
      </w:r>
      <w:proofErr w:type="spellEnd"/>
      <w:r>
        <w:rPr>
          <w:rFonts w:ascii="Times New Roman" w:hAnsi="Times New Roman"/>
          <w:sz w:val="24"/>
          <w:szCs w:val="24"/>
        </w:rPr>
        <w:t xml:space="preserve"> järjestetyn leirin leirijohtaja Jouni Vatanen on lupautunut olemaan tukena hankkeessa.</w:t>
      </w:r>
    </w:p>
    <w:p w14:paraId="5DC1BB26" w14:textId="524F397C" w:rsidR="00C424A4" w:rsidRDefault="00C424A4" w:rsidP="008C348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esittelee leirihakua tarkemmin kokouksessa. Itse hakuun voi myös tutustua tämän linkin kautta</w:t>
      </w:r>
    </w:p>
    <w:p w14:paraId="39D993FF" w14:textId="7662CEE7" w:rsidR="00C424A4" w:rsidRDefault="007C0F1A" w:rsidP="00C424A4">
      <w:pPr>
        <w:ind w:left="502"/>
        <w:rPr>
          <w:rFonts w:ascii="Times New Roman" w:hAnsi="Times New Roman"/>
          <w:sz w:val="24"/>
          <w:szCs w:val="24"/>
        </w:rPr>
      </w:pPr>
      <w:hyperlink r:id="rId5" w:history="1">
        <w:r w:rsidR="00C424A4" w:rsidRPr="001F0152">
          <w:rPr>
            <w:rStyle w:val="Hyperlinkki"/>
            <w:rFonts w:ascii="Times New Roman" w:hAnsi="Times New Roman"/>
            <w:sz w:val="24"/>
            <w:szCs w:val="24"/>
          </w:rPr>
          <w:t>https://www.pesis.fi/pelaamaan/leirit/leirihaku-2024-2025/</w:t>
        </w:r>
      </w:hyperlink>
    </w:p>
    <w:p w14:paraId="17514712" w14:textId="47A869A1" w:rsidR="00C424A4" w:rsidRDefault="00C424A4" w:rsidP="00C424A4">
      <w:pPr>
        <w:ind w:left="502"/>
        <w:rPr>
          <w:rFonts w:ascii="Times New Roman" w:hAnsi="Times New Roman"/>
          <w:sz w:val="24"/>
          <w:szCs w:val="24"/>
        </w:rPr>
      </w:pPr>
    </w:p>
    <w:p w14:paraId="22E92D1E" w14:textId="4D40819D" w:rsidR="00C424A4" w:rsidRDefault="00C424A4" w:rsidP="00C424A4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Mikäli hallitus suhtautuu hakemiseen myönteisesti, otetaan seuraavaksi mukaan neuvotteluihin muut kaupungin pesäpalloseurat ja Kylän Kattaus ruokapalvelujen suhteen. Päätös hausta tehdään valmistelun jälkeen seuraavassa hallituksen kokouksessa.</w:t>
      </w:r>
    </w:p>
    <w:p w14:paraId="4250008D" w14:textId="62E65777" w:rsidR="00C424A4" w:rsidRDefault="00C424A4" w:rsidP="00C424A4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Valtakunnallisen leirin rinnalla on </w:t>
      </w:r>
      <w:r w:rsidR="00484720">
        <w:rPr>
          <w:rFonts w:ascii="Times New Roman" w:hAnsi="Times New Roman"/>
          <w:sz w:val="24"/>
          <w:szCs w:val="24"/>
        </w:rPr>
        <w:t xml:space="preserve">seurallemme esitetty toivetta itäisen alueen puolelta mahdollisuudestamme järjestää kunnarileiriä G-E ikäisille jo kesällä 2023. Tämänkin suhteen lopullisia päätöksiä tehdään seuraavassa kokouksessa, mutta hallituksen on linjattava </w:t>
      </w:r>
      <w:proofErr w:type="gramStart"/>
      <w:r w:rsidR="00484720">
        <w:rPr>
          <w:rFonts w:ascii="Times New Roman" w:hAnsi="Times New Roman"/>
          <w:sz w:val="24"/>
          <w:szCs w:val="24"/>
        </w:rPr>
        <w:t>nyt</w:t>
      </w:r>
      <w:proofErr w:type="gramEnd"/>
      <w:r w:rsidR="00484720">
        <w:rPr>
          <w:rFonts w:ascii="Times New Roman" w:hAnsi="Times New Roman"/>
          <w:sz w:val="24"/>
          <w:szCs w:val="24"/>
        </w:rPr>
        <w:t xml:space="preserve"> valmistellaanko asiaa myös päätöksentekoon.</w:t>
      </w:r>
    </w:p>
    <w:p w14:paraId="3BDB0C04" w14:textId="2BE198D4" w:rsidR="00831827" w:rsidRDefault="00831827" w:rsidP="00484720">
      <w:pPr>
        <w:rPr>
          <w:rFonts w:ascii="Times New Roman" w:hAnsi="Times New Roman"/>
          <w:sz w:val="24"/>
          <w:szCs w:val="24"/>
        </w:rPr>
      </w:pPr>
    </w:p>
    <w:p w14:paraId="08B0D296" w14:textId="3CF6F27C" w:rsidR="00484720" w:rsidRDefault="00484720" w:rsidP="00484720">
      <w:pPr>
        <w:rPr>
          <w:rFonts w:ascii="Times New Roman" w:hAnsi="Times New Roman"/>
          <w:b/>
          <w:bCs/>
          <w:sz w:val="24"/>
          <w:szCs w:val="24"/>
        </w:rPr>
      </w:pPr>
      <w:r w:rsidRPr="00484720">
        <w:rPr>
          <w:rFonts w:ascii="Times New Roman" w:hAnsi="Times New Roman"/>
          <w:b/>
          <w:bCs/>
          <w:sz w:val="24"/>
          <w:szCs w:val="24"/>
        </w:rPr>
        <w:t>Puheenjohtajan ehdotus:</w:t>
      </w:r>
    </w:p>
    <w:p w14:paraId="4419AD2E" w14:textId="77777777" w:rsidR="00484720" w:rsidRDefault="00484720" w:rsidP="00484720">
      <w:pPr>
        <w:ind w:left="1300"/>
        <w:rPr>
          <w:rFonts w:ascii="Times New Roman" w:hAnsi="Times New Roman"/>
          <w:sz w:val="24"/>
          <w:szCs w:val="24"/>
        </w:rPr>
      </w:pPr>
      <w:r w:rsidRPr="00484720">
        <w:rPr>
          <w:rFonts w:ascii="Times New Roman" w:hAnsi="Times New Roman"/>
          <w:sz w:val="24"/>
          <w:szCs w:val="24"/>
        </w:rPr>
        <w:t>Hallitus</w:t>
      </w:r>
      <w:r>
        <w:rPr>
          <w:rFonts w:ascii="Times New Roman" w:hAnsi="Times New Roman"/>
          <w:sz w:val="24"/>
          <w:szCs w:val="24"/>
        </w:rPr>
        <w:t xml:space="preserve"> päättää, että sen seuraavaan kokoukseen valmistellaan 2025 valtakunnallisen Nuorisoleirin hakua ja 2023 itäisen alueen kunnarileirin hakua. </w:t>
      </w:r>
    </w:p>
    <w:p w14:paraId="2A0C5279" w14:textId="16D83602" w:rsidR="00484720" w:rsidRDefault="00484720" w:rsidP="00484720">
      <w:pPr>
        <w:ind w:left="1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Hallitus valtuuttaa puheenjohtajan vastaamaan valmisteluista ja ohjaa häntä kokouksessa työhön sekä nimeää tueksi työryhmän hallituksen keskuudesta.</w:t>
      </w:r>
    </w:p>
    <w:p w14:paraId="5CA61C0C" w14:textId="21F5EA88" w:rsidR="005F00F3" w:rsidRDefault="005F00F3" w:rsidP="005F00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  <w:r w:rsidR="008C3486">
        <w:rPr>
          <w:rFonts w:ascii="Times New Roman" w:hAnsi="Times New Roman"/>
          <w:sz w:val="24"/>
          <w:szCs w:val="24"/>
        </w:rPr>
        <w:tab/>
      </w:r>
      <w:r w:rsidR="00A856DE">
        <w:rPr>
          <w:rFonts w:ascii="Times New Roman" w:hAnsi="Times New Roman"/>
          <w:sz w:val="24"/>
          <w:szCs w:val="24"/>
        </w:rPr>
        <w:t>Puheenjohtajan ehdotus hyväksyttiin.</w:t>
      </w:r>
    </w:p>
    <w:p w14:paraId="0C1F1C5A" w14:textId="208F5774" w:rsidR="00484720" w:rsidRDefault="00484720" w:rsidP="00484720">
      <w:pPr>
        <w:ind w:left="1300"/>
        <w:rPr>
          <w:rFonts w:ascii="Times New Roman" w:hAnsi="Times New Roman"/>
          <w:sz w:val="24"/>
          <w:szCs w:val="24"/>
        </w:rPr>
      </w:pPr>
    </w:p>
    <w:p w14:paraId="361ABDCE" w14:textId="649B7AFB" w:rsidR="00484720" w:rsidRDefault="00484720" w:rsidP="00484720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84720">
        <w:rPr>
          <w:rFonts w:ascii="Times New Roman" w:hAnsi="Times New Roman"/>
          <w:b/>
          <w:bCs/>
          <w:sz w:val="24"/>
          <w:szCs w:val="24"/>
        </w:rPr>
        <w:t>Seuran yhteistyösopimukset aikuisseurojen kanssa</w:t>
      </w:r>
    </w:p>
    <w:p w14:paraId="3BC9EBA4" w14:textId="680991DD" w:rsidR="00484720" w:rsidRDefault="00484720" w:rsidP="00484720">
      <w:pPr>
        <w:rPr>
          <w:rFonts w:ascii="Times New Roman" w:hAnsi="Times New Roman"/>
          <w:b/>
          <w:bCs/>
          <w:sz w:val="24"/>
          <w:szCs w:val="24"/>
        </w:rPr>
      </w:pPr>
    </w:p>
    <w:p w14:paraId="522DC8A4" w14:textId="719EFBBC" w:rsidR="00F51C82" w:rsidRPr="00F51C82" w:rsidRDefault="00F51C82" w:rsidP="00F51C82">
      <w:pPr>
        <w:ind w:left="50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1C82">
        <w:rPr>
          <w:rFonts w:ascii="Times New Roman" w:hAnsi="Times New Roman"/>
          <w:b/>
          <w:bCs/>
          <w:color w:val="FF0000"/>
          <w:sz w:val="24"/>
          <w:szCs w:val="24"/>
        </w:rPr>
        <w:t>TÄMÄ ASIAKOHTA ON TÄSSÄ VAIHEESSA LUOTTAMUKSELLINEN</w:t>
      </w:r>
    </w:p>
    <w:p w14:paraId="75D0975E" w14:textId="23B6F91F" w:rsidR="00484720" w:rsidRDefault="00484720" w:rsidP="00484720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Seurallamme on ollut toistaiseksi voimassa olevat sopimukset </w:t>
      </w:r>
      <w:proofErr w:type="spellStart"/>
      <w:r>
        <w:rPr>
          <w:rFonts w:ascii="Times New Roman" w:hAnsi="Times New Roman"/>
          <w:sz w:val="24"/>
          <w:szCs w:val="24"/>
        </w:rPr>
        <w:t>Kirittärien</w:t>
      </w:r>
      <w:proofErr w:type="spellEnd"/>
      <w:r>
        <w:rPr>
          <w:rFonts w:ascii="Times New Roman" w:hAnsi="Times New Roman"/>
          <w:sz w:val="24"/>
          <w:szCs w:val="24"/>
        </w:rPr>
        <w:t xml:space="preserve"> ja Lohen kanssa. </w:t>
      </w:r>
      <w:r w:rsidR="00BB17CC">
        <w:rPr>
          <w:rFonts w:ascii="Times New Roman" w:hAnsi="Times New Roman"/>
          <w:sz w:val="24"/>
          <w:szCs w:val="24"/>
        </w:rPr>
        <w:t>Pesäpalloliitto tekee ratkaisut pelaajien liikkumisen osalta sopimusten perusteella kolmen vuoden määräajaksi, joka tulee tämän vuoden jälkeen täyteen.</w:t>
      </w:r>
    </w:p>
    <w:p w14:paraId="0AE58E47" w14:textId="77777777" w:rsidR="00BB17CC" w:rsidRDefault="00BB17CC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Puheenjohtaja on valmistellut emäseura-junioriseura sopimukseen mallia, jossa varsinaisessa sopimuksessa sovittaisiin lähinnä niistä asioista, jotka vaativat pesäpalloliiton hyväksyntää ja sopimuksiin liitettäisiin vuosittain liite, jossa on sovittu aikuisseuran ja junioriseuran muusta yhteistyöstä. </w:t>
      </w:r>
    </w:p>
    <w:p w14:paraId="61FBD3D8" w14:textId="77777777" w:rsidR="00BB17CC" w:rsidRDefault="00BB17CC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2F76C451" w14:textId="14FAE05C" w:rsidR="00BB17CC" w:rsidRDefault="00BB17CC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 yhteistyö voi koskea mm. varainhankintaa, varustekumppanuuksia, pallohenkilötoimintaa, talkoita, ottelutapahtumien järjestelyyn liittyviä asioita, teemapäiviä ja esimerkiksi kummipelaajatoimintaa.</w:t>
      </w:r>
    </w:p>
    <w:p w14:paraId="777DE98F" w14:textId="3475FF5F" w:rsidR="00BB17CC" w:rsidRDefault="00BB17CC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50C6D624" w14:textId="77777777" w:rsidR="00F51C82" w:rsidRDefault="00BB17CC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esittelee sopimuspohjia kokouksessa. Samalla hallitukselle esitetään, että poikien puolella emäseuraksi tulisi seuraavalle kaudelle Kiri2020, koska tällä hetkellä B /C-poikia on nimenomaan Kiri2020 sopimuspelaajina ja harjoitteluringissä – ja oli jo viime kaudella. Tällä hetkellä Lohen kanssa ei vastaavaa pelaajien liikkuvuutta ole.</w:t>
      </w:r>
      <w:r w:rsidR="00F51C82">
        <w:rPr>
          <w:rFonts w:ascii="Times New Roman" w:hAnsi="Times New Roman"/>
          <w:sz w:val="24"/>
          <w:szCs w:val="24"/>
        </w:rPr>
        <w:t xml:space="preserve"> Ennen hallituksen ratkaisua tämän asian suhteen tämä asiakohta on luottamuksellinen, koska päätöksen jälkeen asiakokonaisuus käydään Lohen/Kiri2020 kanssa ensin läpi, ennen kuin asialla tullaan julkisuuteen. Jo seurayhteistyön kunnioittaminen edellyttää tätä.</w:t>
      </w:r>
    </w:p>
    <w:p w14:paraId="07B919B4" w14:textId="77777777" w:rsidR="00F51C82" w:rsidRDefault="00F51C82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2C58AD4D" w14:textId="77777777" w:rsidR="00F51C82" w:rsidRDefault="00F51C82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Puheenjohtaja esittelee asiaa ja sopimuspohjia kokouksessa</w:t>
      </w:r>
    </w:p>
    <w:p w14:paraId="69D719FD" w14:textId="77777777" w:rsidR="00F51C82" w:rsidRDefault="00F51C82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2DD2B30F" w14:textId="0E1CFAB9" w:rsidR="00BB17CC" w:rsidRDefault="00F51C82" w:rsidP="00BB17CC">
      <w:p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  <w:r w:rsidRPr="00F51C82">
        <w:rPr>
          <w:rFonts w:ascii="Times New Roman" w:hAnsi="Times New Roman"/>
          <w:b/>
          <w:bCs/>
          <w:sz w:val="24"/>
          <w:szCs w:val="24"/>
        </w:rPr>
        <w:t>Puheenjohtajan ehdotus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8CB3E63" w14:textId="782511C3" w:rsidR="00F51C82" w:rsidRDefault="00F51C82" w:rsidP="00BB17CC">
      <w:p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41274FB7" w14:textId="795C237F" w:rsidR="00F51C82" w:rsidRDefault="00F51C82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Seuramme sopii emäseura/junioriseuran väliset sopimukset </w:t>
      </w:r>
      <w:proofErr w:type="spellStart"/>
      <w:r>
        <w:rPr>
          <w:rFonts w:ascii="Times New Roman" w:hAnsi="Times New Roman"/>
          <w:sz w:val="24"/>
          <w:szCs w:val="24"/>
        </w:rPr>
        <w:t>Kirittärien</w:t>
      </w:r>
      <w:proofErr w:type="spellEnd"/>
      <w:r>
        <w:rPr>
          <w:rFonts w:ascii="Times New Roman" w:hAnsi="Times New Roman"/>
          <w:sz w:val="24"/>
          <w:szCs w:val="24"/>
        </w:rPr>
        <w:t xml:space="preserve"> ja Kiri2020 kanssa. Puheenjohtaja valtuutetaan saattamaan neuvottelut loppuun kokouksessa esiteltävien sopimuspohjien perusteella. Ottaen huomioon seuraavassa asiakohdassa käytävät keskustelut.</w:t>
      </w:r>
    </w:p>
    <w:p w14:paraId="5ECAC93A" w14:textId="2496AD49" w:rsidR="005F00F3" w:rsidRDefault="005F00F3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0BF93537" w14:textId="7DF3EECB" w:rsidR="00125B43" w:rsidRDefault="005F00F3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Päätös: </w:t>
      </w:r>
      <w:r w:rsidR="0022332C">
        <w:rPr>
          <w:rFonts w:ascii="Times New Roman" w:hAnsi="Times New Roman"/>
          <w:sz w:val="24"/>
          <w:szCs w:val="24"/>
        </w:rPr>
        <w:t>Puheenjohtajan ehdotus hyväksyttiin.</w:t>
      </w:r>
    </w:p>
    <w:p w14:paraId="121CD69A" w14:textId="77777777" w:rsidR="00C078E4" w:rsidRDefault="00C078E4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</w:p>
    <w:p w14:paraId="43827C9F" w14:textId="2B2B5CEC" w:rsidR="005F00F3" w:rsidRPr="00F51C82" w:rsidRDefault="00125B43" w:rsidP="00BB17CC">
      <w:p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Lisäksi päätettiin, että junnujen pelaamisesta/harjoittelusta emoseurassa</w:t>
      </w:r>
      <w:r w:rsidR="00C078E4">
        <w:rPr>
          <w:rFonts w:ascii="Times New Roman" w:hAnsi="Times New Roman"/>
          <w:sz w:val="24"/>
          <w:szCs w:val="24"/>
        </w:rPr>
        <w:t xml:space="preserve"> ja </w:t>
      </w:r>
      <w:r>
        <w:rPr>
          <w:rFonts w:ascii="Times New Roman" w:hAnsi="Times New Roman"/>
          <w:sz w:val="24"/>
          <w:szCs w:val="24"/>
        </w:rPr>
        <w:t xml:space="preserve">omassa ikäluokassa </w:t>
      </w:r>
      <w:r w:rsidR="00C078E4">
        <w:rPr>
          <w:rFonts w:ascii="Times New Roman" w:hAnsi="Times New Roman"/>
          <w:sz w:val="24"/>
          <w:szCs w:val="24"/>
        </w:rPr>
        <w:t>täytyy sopia ja linjata tarkemmin. Matti ja Mika miettivät, miten tämä saadaan sopimustekstiin emoseurojen kanssa.</w:t>
      </w:r>
    </w:p>
    <w:p w14:paraId="13FCB246" w14:textId="7A56359B" w:rsidR="00BB17CC" w:rsidRPr="00484720" w:rsidRDefault="00BB17CC" w:rsidP="00BB17CC">
      <w:pPr>
        <w:ind w:left="502"/>
        <w:rPr>
          <w:rFonts w:ascii="Times New Roman" w:hAnsi="Times New Roman"/>
          <w:sz w:val="24"/>
          <w:szCs w:val="24"/>
        </w:rPr>
      </w:pPr>
    </w:p>
    <w:p w14:paraId="3690AF71" w14:textId="58749F46" w:rsidR="00484720" w:rsidRDefault="009F75EF" w:rsidP="00F51C82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9F75EF">
        <w:rPr>
          <w:rFonts w:ascii="Times New Roman" w:hAnsi="Times New Roman"/>
          <w:b/>
          <w:bCs/>
          <w:sz w:val="24"/>
          <w:szCs w:val="24"/>
        </w:rPr>
        <w:t>-tyttöjen kausi 2023</w:t>
      </w:r>
    </w:p>
    <w:p w14:paraId="6B810BC5" w14:textId="488A003E" w:rsidR="009F75EF" w:rsidRDefault="009F75EF" w:rsidP="009F75EF">
      <w:pPr>
        <w:rPr>
          <w:rFonts w:ascii="Times New Roman" w:hAnsi="Times New Roman"/>
          <w:b/>
          <w:bCs/>
          <w:sz w:val="24"/>
          <w:szCs w:val="24"/>
        </w:rPr>
      </w:pPr>
    </w:p>
    <w:p w14:paraId="71381513" w14:textId="5BA22C3B" w:rsidR="009F75EF" w:rsidRDefault="009F75EF" w:rsidP="009F75EF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Junioripäälliköt esittelevät valmentajakartoitusta, jonka pohjalta valmentajavalinnat tuodaan hallituksen päätettäväksi ja hallituksella on tässä vaiheessa mahdollisuus valmistelua ohjata, omassa asiakohdassaan. Joukkueiden kesäkauden kuulumiset tarkemmin käydään läpi seuraavassa kokouksessa.</w:t>
      </w:r>
    </w:p>
    <w:p w14:paraId="6CC947EF" w14:textId="77777777" w:rsidR="009F75EF" w:rsidRDefault="009F75EF" w:rsidP="009F75EF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Mutta erikseen keskustellaan tässä kokouksessa siitä, onko tarpeen perustaa B-tyttöjen kohdalla seuran puolella ykkössarjajoukkue, mikäli osoittautuisi, ettei osalle nykyisistä C-tytöistä löydy peliaikaa/mahdollisuutta Tyttöjen Superissa, joka on </w:t>
      </w:r>
      <w:proofErr w:type="spellStart"/>
      <w:r>
        <w:rPr>
          <w:rFonts w:ascii="Times New Roman" w:hAnsi="Times New Roman"/>
          <w:sz w:val="24"/>
          <w:szCs w:val="24"/>
        </w:rPr>
        <w:t>Kirittärien</w:t>
      </w:r>
      <w:proofErr w:type="spellEnd"/>
      <w:r>
        <w:rPr>
          <w:rFonts w:ascii="Times New Roman" w:hAnsi="Times New Roman"/>
          <w:sz w:val="24"/>
          <w:szCs w:val="24"/>
        </w:rPr>
        <w:t xml:space="preserve"> alla. </w:t>
      </w:r>
    </w:p>
    <w:p w14:paraId="2828ED5F" w14:textId="77777777" w:rsidR="009F75EF" w:rsidRDefault="009F75EF" w:rsidP="009F75EF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Asiasta käydään toki neuvotteluja </w:t>
      </w:r>
      <w:proofErr w:type="spellStart"/>
      <w:r>
        <w:rPr>
          <w:rFonts w:ascii="Times New Roman" w:hAnsi="Times New Roman"/>
          <w:sz w:val="24"/>
          <w:szCs w:val="24"/>
        </w:rPr>
        <w:t>Kirittärien</w:t>
      </w:r>
      <w:proofErr w:type="spellEnd"/>
      <w:r>
        <w:rPr>
          <w:rFonts w:ascii="Times New Roman" w:hAnsi="Times New Roman"/>
          <w:sz w:val="24"/>
          <w:szCs w:val="24"/>
        </w:rPr>
        <w:t xml:space="preserve"> kanssa. Junioripäälliköt ovat asiaa nostaneet esille ja heitä on pyydetty kokoukseen kokoamaan pelaajamääriä ja pohtimaan eri vaihtoehtoja muistaen sen, että Naisten suomarin joukkueessa taas osa pelaajista mahtunee pelaamaan. </w:t>
      </w:r>
    </w:p>
    <w:p w14:paraId="7787CB04" w14:textId="7E920DD7" w:rsidR="009F75EF" w:rsidRDefault="009F75EF" w:rsidP="009F75EF">
      <w:pPr>
        <w:ind w:left="502"/>
        <w:rPr>
          <w:rFonts w:ascii="Times New Roman" w:hAnsi="Times New Roman"/>
          <w:b/>
          <w:bCs/>
          <w:sz w:val="24"/>
          <w:szCs w:val="24"/>
        </w:rPr>
      </w:pPr>
      <w:r w:rsidRPr="009F75EF">
        <w:rPr>
          <w:rFonts w:ascii="Times New Roman" w:hAnsi="Times New Roman"/>
          <w:b/>
          <w:bCs/>
          <w:sz w:val="24"/>
          <w:szCs w:val="24"/>
        </w:rPr>
        <w:t xml:space="preserve">Puheenjohtajan ehdotus: </w:t>
      </w:r>
    </w:p>
    <w:p w14:paraId="4429EACA" w14:textId="669BF1C5" w:rsidR="009F75EF" w:rsidRDefault="009F75EF" w:rsidP="009F75EF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Päätetään jatkoetenemisestä asiasta junioripäällikköjen alustu</w:t>
      </w:r>
      <w:r w:rsidR="005F00F3">
        <w:rPr>
          <w:rFonts w:ascii="Times New Roman" w:hAnsi="Times New Roman"/>
          <w:sz w:val="24"/>
          <w:szCs w:val="24"/>
        </w:rPr>
        <w:t>ksen pohjalta</w:t>
      </w:r>
    </w:p>
    <w:p w14:paraId="07970403" w14:textId="47819AB7" w:rsidR="005F00F3" w:rsidRDefault="005F00F3" w:rsidP="009F75EF">
      <w:pPr>
        <w:ind w:left="502"/>
        <w:rPr>
          <w:rFonts w:ascii="Times New Roman" w:hAnsi="Times New Roman"/>
          <w:sz w:val="24"/>
          <w:szCs w:val="24"/>
        </w:rPr>
      </w:pPr>
    </w:p>
    <w:p w14:paraId="52193E17" w14:textId="6902CDCE" w:rsidR="005F00F3" w:rsidRPr="009F75EF" w:rsidRDefault="005F00F3" w:rsidP="009F75EF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  <w:r w:rsidR="00122C5C">
        <w:rPr>
          <w:rFonts w:ascii="Times New Roman" w:hAnsi="Times New Roman"/>
          <w:sz w:val="24"/>
          <w:szCs w:val="24"/>
        </w:rPr>
        <w:t xml:space="preserve"> Puheenjohtajan ehdotus hyväksyttiin.</w:t>
      </w:r>
    </w:p>
    <w:p w14:paraId="557DFBF7" w14:textId="77777777" w:rsidR="00484720" w:rsidRPr="009F75EF" w:rsidRDefault="00484720" w:rsidP="00484720">
      <w:pPr>
        <w:ind w:left="1300"/>
        <w:rPr>
          <w:rFonts w:ascii="Times New Roman" w:hAnsi="Times New Roman"/>
          <w:b/>
          <w:bCs/>
          <w:sz w:val="24"/>
          <w:szCs w:val="24"/>
        </w:rPr>
      </w:pPr>
    </w:p>
    <w:p w14:paraId="42503D49" w14:textId="2BB91012" w:rsidR="00484720" w:rsidRDefault="005F00F3" w:rsidP="005F00F3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5F00F3">
        <w:rPr>
          <w:rFonts w:ascii="Times New Roman" w:hAnsi="Times New Roman"/>
          <w:b/>
          <w:bCs/>
          <w:sz w:val="24"/>
          <w:szCs w:val="24"/>
        </w:rPr>
        <w:t>Päättäjäiset</w:t>
      </w:r>
      <w:r w:rsidR="00484720" w:rsidRPr="005F00F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67D339" w14:textId="381F2B77" w:rsidR="005F00F3" w:rsidRDefault="005F00F3" w:rsidP="005F00F3">
      <w:pPr>
        <w:rPr>
          <w:rFonts w:ascii="Times New Roman" w:hAnsi="Times New Roman"/>
          <w:b/>
          <w:bCs/>
          <w:sz w:val="24"/>
          <w:szCs w:val="24"/>
        </w:rPr>
      </w:pPr>
    </w:p>
    <w:p w14:paraId="1ED35471" w14:textId="12AF2321" w:rsidR="005F00F3" w:rsidRDefault="005F00F3" w:rsidP="005F00F3">
      <w:pPr>
        <w:ind w:left="142"/>
        <w:rPr>
          <w:rFonts w:ascii="Times New Roman" w:hAnsi="Times New Roman"/>
          <w:sz w:val="24"/>
          <w:szCs w:val="24"/>
        </w:rPr>
      </w:pPr>
      <w:r w:rsidRPr="005F00F3">
        <w:rPr>
          <w:rFonts w:ascii="Times New Roman" w:hAnsi="Times New Roman"/>
          <w:sz w:val="24"/>
          <w:szCs w:val="24"/>
        </w:rPr>
        <w:t>Käydään keskustelu</w:t>
      </w:r>
      <w:r>
        <w:rPr>
          <w:rFonts w:ascii="Times New Roman" w:hAnsi="Times New Roman"/>
          <w:sz w:val="24"/>
          <w:szCs w:val="24"/>
        </w:rPr>
        <w:t xml:space="preserve"> seuran päättäjäisten ajasta, paikasta ja palkitsemisesta. Valitaan palkitsemisista päättävä toimikunta. </w:t>
      </w:r>
    </w:p>
    <w:p w14:paraId="63E36142" w14:textId="25170AA1" w:rsidR="005F00F3" w:rsidRDefault="005F00F3" w:rsidP="005F00F3">
      <w:pPr>
        <w:ind w:left="142"/>
        <w:rPr>
          <w:rFonts w:ascii="Times New Roman" w:hAnsi="Times New Roman"/>
          <w:sz w:val="24"/>
          <w:szCs w:val="24"/>
        </w:rPr>
      </w:pPr>
    </w:p>
    <w:p w14:paraId="7FFF7A4E" w14:textId="621457F8" w:rsidR="005F00F3" w:rsidRDefault="005F00F3" w:rsidP="005F00F3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Päätös: </w:t>
      </w:r>
      <w:r w:rsidR="00D82CEB">
        <w:rPr>
          <w:rFonts w:ascii="Times New Roman" w:hAnsi="Times New Roman"/>
          <w:sz w:val="24"/>
          <w:szCs w:val="24"/>
        </w:rPr>
        <w:t>Matti jatkaa selvittelyä</w:t>
      </w:r>
      <w:r w:rsidR="00BC6344">
        <w:rPr>
          <w:rFonts w:ascii="Times New Roman" w:hAnsi="Times New Roman"/>
          <w:sz w:val="24"/>
          <w:szCs w:val="24"/>
        </w:rPr>
        <w:t xml:space="preserve"> paikasta, joka määrittelee sitten ajankohdan.</w:t>
      </w:r>
    </w:p>
    <w:p w14:paraId="2C315BDA" w14:textId="7C9D7CF4" w:rsidR="005F00F3" w:rsidRDefault="005F00F3" w:rsidP="005F00F3">
      <w:pPr>
        <w:ind w:left="142"/>
        <w:rPr>
          <w:rFonts w:ascii="Times New Roman" w:hAnsi="Times New Roman"/>
          <w:sz w:val="24"/>
          <w:szCs w:val="24"/>
        </w:rPr>
      </w:pPr>
    </w:p>
    <w:p w14:paraId="40CF96C6" w14:textId="17EFB64B" w:rsidR="005F00F3" w:rsidRDefault="005F00F3" w:rsidP="005F00F3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5F00F3">
        <w:rPr>
          <w:rFonts w:ascii="Times New Roman" w:hAnsi="Times New Roman"/>
          <w:b/>
          <w:bCs/>
          <w:sz w:val="24"/>
          <w:szCs w:val="24"/>
        </w:rPr>
        <w:t>Junioripäällikköjen kuulumiset</w:t>
      </w:r>
    </w:p>
    <w:p w14:paraId="62310C53" w14:textId="0EB2A505" w:rsidR="005F00F3" w:rsidRDefault="005F00F3" w:rsidP="005F00F3">
      <w:pPr>
        <w:pStyle w:val="Luettelokappale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39D1C232" w14:textId="3E4A8F26" w:rsidR="00D82CEB" w:rsidRDefault="00D82CEB" w:rsidP="005F00F3">
      <w:pPr>
        <w:pStyle w:val="Luettelokappale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pesiskoulut, </w:t>
      </w:r>
      <w:proofErr w:type="spellStart"/>
      <w:r w:rsidR="005F00F3">
        <w:rPr>
          <w:rFonts w:ascii="Times New Roman" w:hAnsi="Times New Roman"/>
          <w:b/>
          <w:bCs/>
          <w:sz w:val="24"/>
          <w:szCs w:val="24"/>
        </w:rPr>
        <w:t>liikkari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5F00F3">
        <w:rPr>
          <w:rFonts w:ascii="Times New Roman" w:hAnsi="Times New Roman"/>
          <w:b/>
          <w:bCs/>
          <w:sz w:val="24"/>
          <w:szCs w:val="24"/>
        </w:rPr>
        <w:t xml:space="preserve"> ja napero</w:t>
      </w:r>
      <w:r>
        <w:rPr>
          <w:rFonts w:ascii="Times New Roman" w:hAnsi="Times New Roman"/>
          <w:b/>
          <w:bCs/>
          <w:sz w:val="24"/>
          <w:szCs w:val="24"/>
        </w:rPr>
        <w:t>t</w:t>
      </w:r>
    </w:p>
    <w:p w14:paraId="76E7DC79" w14:textId="7E933E65" w:rsidR="00D82CEB" w:rsidRPr="00D82CEB" w:rsidRDefault="00D82CEB" w:rsidP="00D82CEB">
      <w:pPr>
        <w:pStyle w:val="Luettelokappale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82CEB">
        <w:rPr>
          <w:rFonts w:ascii="Times New Roman" w:hAnsi="Times New Roman"/>
          <w:sz w:val="24"/>
          <w:szCs w:val="24"/>
        </w:rPr>
        <w:t>120 lasta yhteensä</w:t>
      </w:r>
      <w:r>
        <w:rPr>
          <w:rFonts w:ascii="Times New Roman" w:hAnsi="Times New Roman"/>
          <w:sz w:val="24"/>
          <w:szCs w:val="24"/>
        </w:rPr>
        <w:t xml:space="preserve"> kesän aikana</w:t>
      </w:r>
      <w:r w:rsidR="0067047C">
        <w:rPr>
          <w:rFonts w:ascii="Times New Roman" w:hAnsi="Times New Roman"/>
          <w:sz w:val="24"/>
          <w:szCs w:val="24"/>
        </w:rPr>
        <w:t xml:space="preserve"> mukana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2CEB">
        <w:rPr>
          <w:rFonts w:ascii="Times New Roman" w:hAnsi="Times New Roman"/>
          <w:sz w:val="24"/>
          <w:szCs w:val="24"/>
        </w:rPr>
        <w:t>hyvää palautetta</w:t>
      </w:r>
      <w:r>
        <w:rPr>
          <w:rFonts w:ascii="Times New Roman" w:hAnsi="Times New Roman"/>
          <w:sz w:val="24"/>
          <w:szCs w:val="24"/>
        </w:rPr>
        <w:t>.</w:t>
      </w:r>
    </w:p>
    <w:p w14:paraId="6EF36EEE" w14:textId="76CEF6D9" w:rsidR="00D82CEB" w:rsidRPr="00D82CEB" w:rsidRDefault="00D82CEB" w:rsidP="00D82CEB">
      <w:pPr>
        <w:pStyle w:val="Luettelokappale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talvelle ryhmiä tulossa, mutta tilaa vielä on.</w:t>
      </w:r>
    </w:p>
    <w:p w14:paraId="1FCDD6EB" w14:textId="59F6AD3A" w:rsidR="005F00F3" w:rsidRDefault="005F00F3" w:rsidP="005F00F3">
      <w:pPr>
        <w:pStyle w:val="Luettelokappale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ajankohtaisimmat asiat joukkueista (tarkemmin kausikoontia seuraavassa kokouksessa)</w:t>
      </w:r>
    </w:p>
    <w:p w14:paraId="67606149" w14:textId="0DBD33B9" w:rsidR="00D82CEB" w:rsidRDefault="00D82CEB" w:rsidP="00D82CEB">
      <w:pPr>
        <w:pStyle w:val="Luettelokappale"/>
        <w:numPr>
          <w:ilvl w:val="1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jatketaan seuraavassa kokouksessa tilannekatsausta.</w:t>
      </w:r>
    </w:p>
    <w:p w14:paraId="69BB267E" w14:textId="7CE0DEE9" w:rsidR="005F00F3" w:rsidRDefault="005F00F3" w:rsidP="005F00F3">
      <w:pPr>
        <w:pStyle w:val="Luettelokappale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valmentajakartoitustilanne</w:t>
      </w:r>
    </w:p>
    <w:p w14:paraId="59D4890E" w14:textId="2E75FE2D" w:rsidR="00D82CEB" w:rsidRDefault="00D82CEB" w:rsidP="00D82CEB">
      <w:pPr>
        <w:pStyle w:val="Luettelokappale"/>
        <w:numPr>
          <w:ilvl w:val="1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valmentajatilanne pelättyä parempi.</w:t>
      </w:r>
    </w:p>
    <w:p w14:paraId="10ABEBF8" w14:textId="7978EE29" w:rsidR="005F00F3" w:rsidRDefault="005F00F3" w:rsidP="005F00F3">
      <w:pPr>
        <w:rPr>
          <w:rFonts w:ascii="Times New Roman" w:hAnsi="Times New Roman"/>
          <w:b/>
          <w:bCs/>
          <w:sz w:val="24"/>
          <w:szCs w:val="24"/>
        </w:rPr>
      </w:pPr>
    </w:p>
    <w:p w14:paraId="1AA0DBF4" w14:textId="34244464" w:rsidR="005F00F3" w:rsidRDefault="005F00F3" w:rsidP="005F00F3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Talven salivuoroista valmistelukeskustelu neuvotteluja varte</w:t>
      </w:r>
      <w:r w:rsidR="00BF260D">
        <w:rPr>
          <w:rFonts w:ascii="Times New Roman" w:hAnsi="Times New Roman"/>
          <w:b/>
          <w:bCs/>
          <w:sz w:val="24"/>
          <w:szCs w:val="24"/>
        </w:rPr>
        <w:t>n</w:t>
      </w:r>
    </w:p>
    <w:p w14:paraId="6E606DEB" w14:textId="699CB016" w:rsidR="00EE4768" w:rsidRPr="00BF260D" w:rsidRDefault="00EE4768" w:rsidP="00EE4768">
      <w:pPr>
        <w:pStyle w:val="Luettelokappale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salivuorojen jako etenee virallisesti vasta lokakuussa.</w:t>
      </w:r>
    </w:p>
    <w:p w14:paraId="7953F483" w14:textId="77777777" w:rsidR="005F00F3" w:rsidRPr="005F00F3" w:rsidRDefault="005F00F3" w:rsidP="005F00F3">
      <w:pPr>
        <w:pStyle w:val="Luettelokappale"/>
        <w:ind w:left="862"/>
        <w:rPr>
          <w:rFonts w:ascii="Times New Roman" w:hAnsi="Times New Roman"/>
          <w:b/>
          <w:bCs/>
          <w:sz w:val="24"/>
          <w:szCs w:val="24"/>
        </w:rPr>
      </w:pPr>
    </w:p>
    <w:p w14:paraId="11D75AD8" w14:textId="77777777" w:rsidR="00546682" w:rsidRDefault="00546682" w:rsidP="00546682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C4B8B5" w14:textId="3B1C1D40" w:rsidR="00BF315C" w:rsidRDefault="00BF315C" w:rsidP="0024624B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Mahdolliset hallituksen jäsenten esiin nostamat asiat</w:t>
      </w:r>
    </w:p>
    <w:p w14:paraId="409AF13F" w14:textId="28BF487C" w:rsidR="00EE4768" w:rsidRPr="00EE4768" w:rsidRDefault="00EE4768" w:rsidP="00EE4768">
      <w:pPr>
        <w:pStyle w:val="Luettelokappale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Pohdintaan, että jatkettaisiinko peliasujen käyttöä vielä yhden kauden.</w:t>
      </w:r>
    </w:p>
    <w:p w14:paraId="4D4C7CE3" w14:textId="1E4560A0" w:rsidR="00EE4768" w:rsidRDefault="00EE4768" w:rsidP="00EE4768">
      <w:pPr>
        <w:pStyle w:val="Luettelokappale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Pohdintaan, että jatketaanko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Uniqueta</w:t>
      </w:r>
      <w:proofErr w:type="spellEnd"/>
      <w:r w:rsidR="0067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saadaanko toimitusajat kuntoon.</w:t>
      </w:r>
    </w:p>
    <w:p w14:paraId="4EEEBFFC" w14:textId="2E6F0BB2" w:rsidR="0024624B" w:rsidRDefault="00054563" w:rsidP="00054563">
      <w:pPr>
        <w:pStyle w:val="Luettelokappale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Tuomarikoulutukseen kiinnostusta pikkujunnuissa.</w:t>
      </w:r>
      <w:r w:rsidR="005170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8480448" w14:textId="77777777" w:rsidR="00BF315C" w:rsidRDefault="00BF315C" w:rsidP="00BF315C">
      <w:pPr>
        <w:pStyle w:val="Luettelokappale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FD19215" w14:textId="77777777" w:rsidR="00BF260D" w:rsidRDefault="006F643F" w:rsidP="006F643F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Tiedoksi saatettava</w:t>
      </w:r>
      <w:r w:rsidR="00BF26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</w:p>
    <w:p w14:paraId="33406534" w14:textId="77777777" w:rsidR="00BF260D" w:rsidRDefault="00BF260D" w:rsidP="00BF260D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7F2823" w14:textId="3343F1E7" w:rsidR="00BF260D" w:rsidRDefault="00BF260D" w:rsidP="00BF260D">
      <w:pPr>
        <w:pStyle w:val="Luettelokappale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Itäisen alueen palkitsemistilaisuus la 29.10. Savonlinnassa Tanhuvaarassa</w:t>
      </w:r>
    </w:p>
    <w:p w14:paraId="5466EB08" w14:textId="1A4BBD50" w:rsidR="00BF260D" w:rsidRDefault="00BF260D" w:rsidP="00BF260D">
      <w:pPr>
        <w:pStyle w:val="Luettelokappale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Itäisen alueen seurakokous Varkaudessa 1.11.2022 – keskeisimmät asiat pohdintaan, seuraavassa kokouksessa päätösasiana</w:t>
      </w:r>
    </w:p>
    <w:p w14:paraId="315947E0" w14:textId="77777777" w:rsidR="00BF260D" w:rsidRDefault="00BF260D" w:rsidP="00BF260D">
      <w:pPr>
        <w:pStyle w:val="Luettelokappale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24.11. pesäpalloliiton liittokokous</w:t>
      </w:r>
    </w:p>
    <w:p w14:paraId="69D033B5" w14:textId="36827820" w:rsidR="006F643F" w:rsidRPr="0011086A" w:rsidRDefault="00BF260D" w:rsidP="003C5E95">
      <w:pPr>
        <w:pStyle w:val="Luettelokappale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108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Nuorisoleirin leiripalautteen </w:t>
      </w:r>
      <w:proofErr w:type="gramStart"/>
      <w:r w:rsidRPr="001108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johdosta</w:t>
      </w:r>
      <w:proofErr w:type="gramEnd"/>
      <w:r w:rsidRPr="001108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puheenjohtajan käymä purkupalaveri </w:t>
      </w:r>
      <w:r w:rsidR="00357E21" w:rsidRPr="001108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</w:p>
    <w:p w14:paraId="735C9BCA" w14:textId="77777777" w:rsidR="00E01EFE" w:rsidRDefault="00E01EFE" w:rsidP="00E01EFE">
      <w:pPr>
        <w:pStyle w:val="Luettelokappal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2D189F2" w14:textId="46473A9E" w:rsidR="00BF315C" w:rsidRDefault="00BF315C" w:rsidP="009C7393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Seuraavasta</w:t>
      </w:r>
      <w:r w:rsidR="0024624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hallituksen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kokouksesta sopiminen</w:t>
      </w:r>
    </w:p>
    <w:p w14:paraId="35A094D1" w14:textId="0A6E7536" w:rsidR="0011086A" w:rsidRPr="0011086A" w:rsidRDefault="0011086A" w:rsidP="0011086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Seuraava kokous </w:t>
      </w:r>
      <w:r w:rsidR="008A5B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sovitellaan </w:t>
      </w:r>
      <w:proofErr w:type="spellStart"/>
      <w:r w:rsidR="008A5BF2">
        <w:rPr>
          <w:rFonts w:ascii="Times New Roman" w:eastAsia="Times New Roman" w:hAnsi="Times New Roman" w:cs="Times New Roman"/>
          <w:sz w:val="24"/>
          <w:szCs w:val="24"/>
          <w:lang w:eastAsia="en-US"/>
        </w:rPr>
        <w:t>Whatsapissa</w:t>
      </w:r>
      <w:proofErr w:type="spellEnd"/>
      <w:r w:rsidR="008A5BF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BA5E29A" w14:textId="5362CE53" w:rsidR="001A3B19" w:rsidRDefault="001A3B19" w:rsidP="00E629AC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EE3FA0" w14:textId="34742E8D" w:rsidR="003F5943" w:rsidRDefault="00BF315C" w:rsidP="00B77CA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3A6D">
        <w:rPr>
          <w:rFonts w:ascii="Times New Roman" w:hAnsi="Times New Roman"/>
          <w:b/>
          <w:bCs/>
          <w:sz w:val="24"/>
          <w:szCs w:val="24"/>
        </w:rPr>
        <w:t>Kokouksen päättäminen</w:t>
      </w:r>
      <w:r w:rsidR="00F33A6D">
        <w:rPr>
          <w:rFonts w:ascii="Times New Roman" w:hAnsi="Times New Roman"/>
          <w:b/>
          <w:bCs/>
          <w:sz w:val="24"/>
          <w:szCs w:val="24"/>
        </w:rPr>
        <w:br/>
      </w:r>
      <w:r w:rsidR="008A5BF2">
        <w:rPr>
          <w:rFonts w:ascii="Times New Roman" w:hAnsi="Times New Roman"/>
          <w:sz w:val="24"/>
          <w:szCs w:val="24"/>
        </w:rPr>
        <w:t>Kokous päätettiin klo 21.20.</w:t>
      </w:r>
      <w:r w:rsidR="00E629AC">
        <w:rPr>
          <w:rFonts w:ascii="Times New Roman" w:hAnsi="Times New Roman"/>
          <w:sz w:val="24"/>
          <w:szCs w:val="24"/>
        </w:rPr>
        <w:br/>
      </w:r>
    </w:p>
    <w:p w14:paraId="20467ADD" w14:textId="77777777" w:rsidR="00BF260D" w:rsidRDefault="00BF260D" w:rsidP="00BF260D">
      <w:pPr>
        <w:pStyle w:val="Luettelokappale"/>
        <w:rPr>
          <w:rFonts w:ascii="Times New Roman" w:hAnsi="Times New Roman"/>
          <w:sz w:val="24"/>
          <w:szCs w:val="24"/>
        </w:rPr>
      </w:pPr>
    </w:p>
    <w:p w14:paraId="571FADAB" w14:textId="77777777" w:rsidR="00BF260D" w:rsidRDefault="00BF260D" w:rsidP="00BF260D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seuraavaan kokoukseen jätetään </w:t>
      </w:r>
    </w:p>
    <w:p w14:paraId="489F3F26" w14:textId="167D2708" w:rsidR="00BF260D" w:rsidRPr="00BF260D" w:rsidRDefault="00BF260D" w:rsidP="00BF260D">
      <w:pPr>
        <w:pStyle w:val="Luettelokappal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F260D">
        <w:rPr>
          <w:rFonts w:ascii="Times New Roman" w:hAnsi="Times New Roman"/>
          <w:sz w:val="24"/>
          <w:szCs w:val="24"/>
        </w:rPr>
        <w:t>Junioripäällikkömallin jatkon valmistelu</w:t>
      </w:r>
    </w:p>
    <w:p w14:paraId="0AFEA173" w14:textId="00DFD769" w:rsidR="00BF260D" w:rsidRDefault="00BF260D" w:rsidP="00BF260D">
      <w:pPr>
        <w:pStyle w:val="Luettelokappal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F260D">
        <w:rPr>
          <w:rFonts w:ascii="Times New Roman" w:hAnsi="Times New Roman"/>
          <w:sz w:val="24"/>
          <w:szCs w:val="24"/>
        </w:rPr>
        <w:t>taloustilanne joukkueittain</w:t>
      </w:r>
      <w:r>
        <w:rPr>
          <w:rFonts w:ascii="Times New Roman" w:hAnsi="Times New Roman"/>
          <w:sz w:val="24"/>
          <w:szCs w:val="24"/>
        </w:rPr>
        <w:t xml:space="preserve"> – eli TP-näkymät</w:t>
      </w:r>
    </w:p>
    <w:p w14:paraId="265777BE" w14:textId="0082A96E" w:rsidR="00BF260D" w:rsidRDefault="00404ED1" w:rsidP="00BF260D">
      <w:pPr>
        <w:pStyle w:val="Luettelokappal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syyskokouksen valmistelu</w:t>
      </w:r>
    </w:p>
    <w:p w14:paraId="2FAA8C7F" w14:textId="44E9A87B" w:rsidR="00404ED1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</w:p>
    <w:p w14:paraId="52F14F53" w14:textId="716127C0" w:rsidR="00404ED1" w:rsidRPr="00BF260D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koska esityslista jo siinä nyt olevilla asioilla melkoisen painava</w:t>
      </w:r>
    </w:p>
    <w:sectPr w:rsidR="00404ED1" w:rsidRPr="00BF26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654D05"/>
    <w:multiLevelType w:val="hybridMultilevel"/>
    <w:tmpl w:val="80E0B2D4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97F"/>
    <w:multiLevelType w:val="hybridMultilevel"/>
    <w:tmpl w:val="03BA535E"/>
    <w:lvl w:ilvl="0" w:tplc="9E2C7078">
      <w:start w:val="8"/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29732">
    <w:abstractNumId w:val="2"/>
  </w:num>
  <w:num w:numId="2" w16cid:durableId="24720420">
    <w:abstractNumId w:val="3"/>
  </w:num>
  <w:num w:numId="3" w16cid:durableId="1301231321">
    <w:abstractNumId w:val="13"/>
  </w:num>
  <w:num w:numId="4" w16cid:durableId="1305504411">
    <w:abstractNumId w:val="12"/>
  </w:num>
  <w:num w:numId="5" w16cid:durableId="1049256624">
    <w:abstractNumId w:val="7"/>
  </w:num>
  <w:num w:numId="6" w16cid:durableId="1510868115">
    <w:abstractNumId w:val="9"/>
  </w:num>
  <w:num w:numId="7" w16cid:durableId="1727339744">
    <w:abstractNumId w:val="8"/>
  </w:num>
  <w:num w:numId="8" w16cid:durableId="1313487428">
    <w:abstractNumId w:val="15"/>
  </w:num>
  <w:num w:numId="9" w16cid:durableId="1653096898">
    <w:abstractNumId w:val="10"/>
  </w:num>
  <w:num w:numId="10" w16cid:durableId="866720282">
    <w:abstractNumId w:val="11"/>
  </w:num>
  <w:num w:numId="11" w16cid:durableId="1082027034">
    <w:abstractNumId w:val="5"/>
  </w:num>
  <w:num w:numId="12" w16cid:durableId="100297822">
    <w:abstractNumId w:val="6"/>
  </w:num>
  <w:num w:numId="13" w16cid:durableId="1509903682">
    <w:abstractNumId w:val="2"/>
  </w:num>
  <w:num w:numId="14" w16cid:durableId="2074351082">
    <w:abstractNumId w:val="0"/>
  </w:num>
  <w:num w:numId="15" w16cid:durableId="1712531603">
    <w:abstractNumId w:val="14"/>
  </w:num>
  <w:num w:numId="16" w16cid:durableId="701439791">
    <w:abstractNumId w:val="4"/>
  </w:num>
  <w:num w:numId="17" w16cid:durableId="175940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3047A"/>
    <w:rsid w:val="0003085B"/>
    <w:rsid w:val="000316E4"/>
    <w:rsid w:val="0004220A"/>
    <w:rsid w:val="00050A70"/>
    <w:rsid w:val="00054563"/>
    <w:rsid w:val="000639A8"/>
    <w:rsid w:val="0006536C"/>
    <w:rsid w:val="0009250A"/>
    <w:rsid w:val="000A408D"/>
    <w:rsid w:val="000B606A"/>
    <w:rsid w:val="000D5FD7"/>
    <w:rsid w:val="000E3B7D"/>
    <w:rsid w:val="000F63A6"/>
    <w:rsid w:val="000F6E31"/>
    <w:rsid w:val="001055A6"/>
    <w:rsid w:val="0011086A"/>
    <w:rsid w:val="00117A60"/>
    <w:rsid w:val="00122C5C"/>
    <w:rsid w:val="00125B43"/>
    <w:rsid w:val="00127796"/>
    <w:rsid w:val="00140407"/>
    <w:rsid w:val="00160FF6"/>
    <w:rsid w:val="00161E2B"/>
    <w:rsid w:val="00175093"/>
    <w:rsid w:val="001941EE"/>
    <w:rsid w:val="001A3B19"/>
    <w:rsid w:val="001B6587"/>
    <w:rsid w:val="001D037A"/>
    <w:rsid w:val="001D5E4A"/>
    <w:rsid w:val="001F06BA"/>
    <w:rsid w:val="001F36C9"/>
    <w:rsid w:val="001F3F2F"/>
    <w:rsid w:val="00202EB4"/>
    <w:rsid w:val="00220B6E"/>
    <w:rsid w:val="0022332C"/>
    <w:rsid w:val="0023237B"/>
    <w:rsid w:val="002325BE"/>
    <w:rsid w:val="0024624B"/>
    <w:rsid w:val="00247DA3"/>
    <w:rsid w:val="002B5523"/>
    <w:rsid w:val="002B7BAE"/>
    <w:rsid w:val="002C1AE6"/>
    <w:rsid w:val="002E23AC"/>
    <w:rsid w:val="002E7BBA"/>
    <w:rsid w:val="00334E74"/>
    <w:rsid w:val="00341915"/>
    <w:rsid w:val="003576DD"/>
    <w:rsid w:val="00357E21"/>
    <w:rsid w:val="00395F48"/>
    <w:rsid w:val="003B1CB6"/>
    <w:rsid w:val="003B45AB"/>
    <w:rsid w:val="003B4AAD"/>
    <w:rsid w:val="003C0822"/>
    <w:rsid w:val="003C7A0F"/>
    <w:rsid w:val="003E4106"/>
    <w:rsid w:val="003F5943"/>
    <w:rsid w:val="00404ED1"/>
    <w:rsid w:val="00414126"/>
    <w:rsid w:val="00453F78"/>
    <w:rsid w:val="00466E00"/>
    <w:rsid w:val="004738ED"/>
    <w:rsid w:val="00484720"/>
    <w:rsid w:val="00487F81"/>
    <w:rsid w:val="00490DBE"/>
    <w:rsid w:val="004A7029"/>
    <w:rsid w:val="004E6CF3"/>
    <w:rsid w:val="004F24EF"/>
    <w:rsid w:val="00503F82"/>
    <w:rsid w:val="0051706C"/>
    <w:rsid w:val="00517DA3"/>
    <w:rsid w:val="005451B0"/>
    <w:rsid w:val="00546682"/>
    <w:rsid w:val="005713CA"/>
    <w:rsid w:val="005802C8"/>
    <w:rsid w:val="00582BBF"/>
    <w:rsid w:val="00590CA6"/>
    <w:rsid w:val="005D08BA"/>
    <w:rsid w:val="005E318E"/>
    <w:rsid w:val="005E4E21"/>
    <w:rsid w:val="005F00F3"/>
    <w:rsid w:val="005F18B6"/>
    <w:rsid w:val="005F766D"/>
    <w:rsid w:val="006267AC"/>
    <w:rsid w:val="00630A35"/>
    <w:rsid w:val="00633CE0"/>
    <w:rsid w:val="00640C5A"/>
    <w:rsid w:val="0064245C"/>
    <w:rsid w:val="0067047C"/>
    <w:rsid w:val="006A4419"/>
    <w:rsid w:val="006B186B"/>
    <w:rsid w:val="006F5307"/>
    <w:rsid w:val="006F643F"/>
    <w:rsid w:val="007061D7"/>
    <w:rsid w:val="007103B1"/>
    <w:rsid w:val="00713C7C"/>
    <w:rsid w:val="00720488"/>
    <w:rsid w:val="00756323"/>
    <w:rsid w:val="00757A33"/>
    <w:rsid w:val="007811FD"/>
    <w:rsid w:val="00784E7C"/>
    <w:rsid w:val="00791AA3"/>
    <w:rsid w:val="00795DE3"/>
    <w:rsid w:val="00795F43"/>
    <w:rsid w:val="007B15DB"/>
    <w:rsid w:val="007B17A6"/>
    <w:rsid w:val="007B1B98"/>
    <w:rsid w:val="007C0F1A"/>
    <w:rsid w:val="007D3D8A"/>
    <w:rsid w:val="007F4694"/>
    <w:rsid w:val="007F7F9B"/>
    <w:rsid w:val="0081625D"/>
    <w:rsid w:val="00831827"/>
    <w:rsid w:val="00832433"/>
    <w:rsid w:val="00845BFB"/>
    <w:rsid w:val="00846C7E"/>
    <w:rsid w:val="008A5BF2"/>
    <w:rsid w:val="008C3486"/>
    <w:rsid w:val="008E2ABA"/>
    <w:rsid w:val="00910E5D"/>
    <w:rsid w:val="009255E0"/>
    <w:rsid w:val="0094083D"/>
    <w:rsid w:val="00985335"/>
    <w:rsid w:val="00991F36"/>
    <w:rsid w:val="009977DA"/>
    <w:rsid w:val="009A2BA6"/>
    <w:rsid w:val="009C29B6"/>
    <w:rsid w:val="009C7393"/>
    <w:rsid w:val="009D0D53"/>
    <w:rsid w:val="009F4815"/>
    <w:rsid w:val="009F75EF"/>
    <w:rsid w:val="00A204DA"/>
    <w:rsid w:val="00A21424"/>
    <w:rsid w:val="00A37704"/>
    <w:rsid w:val="00A56569"/>
    <w:rsid w:val="00A76942"/>
    <w:rsid w:val="00A849B5"/>
    <w:rsid w:val="00A856DE"/>
    <w:rsid w:val="00A85F13"/>
    <w:rsid w:val="00AA0F6E"/>
    <w:rsid w:val="00AA4D25"/>
    <w:rsid w:val="00AD283F"/>
    <w:rsid w:val="00AE29F1"/>
    <w:rsid w:val="00B00561"/>
    <w:rsid w:val="00B10CD6"/>
    <w:rsid w:val="00B33E33"/>
    <w:rsid w:val="00B51132"/>
    <w:rsid w:val="00B5721B"/>
    <w:rsid w:val="00B64E2F"/>
    <w:rsid w:val="00B77CA9"/>
    <w:rsid w:val="00B8499D"/>
    <w:rsid w:val="00BB17CC"/>
    <w:rsid w:val="00BB4115"/>
    <w:rsid w:val="00BC6344"/>
    <w:rsid w:val="00BD59AA"/>
    <w:rsid w:val="00BF1B9D"/>
    <w:rsid w:val="00BF260D"/>
    <w:rsid w:val="00BF315C"/>
    <w:rsid w:val="00C078E4"/>
    <w:rsid w:val="00C15C29"/>
    <w:rsid w:val="00C17BC1"/>
    <w:rsid w:val="00C22542"/>
    <w:rsid w:val="00C424A4"/>
    <w:rsid w:val="00C516F9"/>
    <w:rsid w:val="00C853E7"/>
    <w:rsid w:val="00C86270"/>
    <w:rsid w:val="00C93119"/>
    <w:rsid w:val="00CA1F73"/>
    <w:rsid w:val="00CD1B04"/>
    <w:rsid w:val="00CD5525"/>
    <w:rsid w:val="00D0268D"/>
    <w:rsid w:val="00D20EC1"/>
    <w:rsid w:val="00D33E86"/>
    <w:rsid w:val="00D46E9E"/>
    <w:rsid w:val="00D5691F"/>
    <w:rsid w:val="00D65EB7"/>
    <w:rsid w:val="00D74858"/>
    <w:rsid w:val="00D82CEB"/>
    <w:rsid w:val="00DC2684"/>
    <w:rsid w:val="00DC30CE"/>
    <w:rsid w:val="00E01EFE"/>
    <w:rsid w:val="00E040BE"/>
    <w:rsid w:val="00E17AC1"/>
    <w:rsid w:val="00E21B08"/>
    <w:rsid w:val="00E24F78"/>
    <w:rsid w:val="00E30E04"/>
    <w:rsid w:val="00E36BFD"/>
    <w:rsid w:val="00E56D69"/>
    <w:rsid w:val="00E629AC"/>
    <w:rsid w:val="00E65F7E"/>
    <w:rsid w:val="00E677AF"/>
    <w:rsid w:val="00E90513"/>
    <w:rsid w:val="00E91BC4"/>
    <w:rsid w:val="00EA0CB0"/>
    <w:rsid w:val="00EA6ECE"/>
    <w:rsid w:val="00EB51B1"/>
    <w:rsid w:val="00EB7379"/>
    <w:rsid w:val="00EC60A7"/>
    <w:rsid w:val="00EE4768"/>
    <w:rsid w:val="00EF6E8F"/>
    <w:rsid w:val="00F049BA"/>
    <w:rsid w:val="00F33A6D"/>
    <w:rsid w:val="00F4778A"/>
    <w:rsid w:val="00F51C82"/>
    <w:rsid w:val="00F5287A"/>
    <w:rsid w:val="00F530C7"/>
    <w:rsid w:val="00F57C61"/>
    <w:rsid w:val="00F70D76"/>
    <w:rsid w:val="00F843D5"/>
    <w:rsid w:val="00F84A3F"/>
    <w:rsid w:val="00FC4EE9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sis.fi/pelaamaan/leirit/leirihaku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6687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dcterms:created xsi:type="dcterms:W3CDTF">2023-12-03T12:10:00Z</dcterms:created>
  <dcterms:modified xsi:type="dcterms:W3CDTF">2023-12-03T12:10:00Z</dcterms:modified>
</cp:coreProperties>
</file>