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92A3" w14:textId="5CF58DAE" w:rsidR="000F0D89" w:rsidRPr="00D244C9" w:rsidRDefault="000F0D89" w:rsidP="000F0D89">
      <w:pPr>
        <w:pStyle w:val="NormaaliWWW"/>
        <w:rPr>
          <w:rFonts w:asciiTheme="minorHAnsi" w:hAnsiTheme="minorHAnsi" w:cstheme="minorHAnsi"/>
          <w:b/>
          <w:bCs/>
          <w:color w:val="000000"/>
          <w:sz w:val="22"/>
          <w:szCs w:val="22"/>
        </w:rPr>
      </w:pPr>
      <w:r w:rsidRPr="00D244C9">
        <w:rPr>
          <w:rFonts w:asciiTheme="minorHAnsi" w:hAnsiTheme="minorHAnsi" w:cstheme="minorHAnsi"/>
          <w:b/>
          <w:bCs/>
          <w:color w:val="000000"/>
          <w:sz w:val="22"/>
          <w:szCs w:val="22"/>
        </w:rPr>
        <w:t>Jyväskylän Kiri&amp;</w:t>
      </w:r>
      <w:r w:rsidR="00D244C9" w:rsidRPr="00D244C9">
        <w:rPr>
          <w:rFonts w:asciiTheme="minorHAnsi" w:hAnsiTheme="minorHAnsi" w:cstheme="minorHAnsi"/>
          <w:b/>
          <w:bCs/>
          <w:color w:val="000000"/>
          <w:sz w:val="22"/>
          <w:szCs w:val="22"/>
        </w:rPr>
        <w:t xml:space="preserve"> </w:t>
      </w:r>
      <w:r w:rsidRPr="00D244C9">
        <w:rPr>
          <w:rFonts w:asciiTheme="minorHAnsi" w:hAnsiTheme="minorHAnsi" w:cstheme="minorHAnsi"/>
          <w:b/>
          <w:bCs/>
          <w:color w:val="000000"/>
          <w:sz w:val="22"/>
          <w:szCs w:val="22"/>
        </w:rPr>
        <w:t>Kirittäret Juniorit ry</w:t>
      </w:r>
    </w:p>
    <w:p w14:paraId="12F34571" w14:textId="6C17277E" w:rsidR="000F0D89" w:rsidRPr="00D244C9" w:rsidRDefault="000F0D89" w:rsidP="000F0D89">
      <w:pPr>
        <w:pStyle w:val="NormaaliWWW"/>
        <w:rPr>
          <w:rFonts w:asciiTheme="minorHAnsi" w:hAnsiTheme="minorHAnsi" w:cstheme="minorHAnsi"/>
          <w:b/>
          <w:bCs/>
          <w:color w:val="000000"/>
          <w:sz w:val="22"/>
          <w:szCs w:val="22"/>
        </w:rPr>
      </w:pPr>
      <w:r w:rsidRPr="00D244C9">
        <w:rPr>
          <w:rFonts w:asciiTheme="minorHAnsi" w:hAnsiTheme="minorHAnsi" w:cstheme="minorHAnsi"/>
          <w:b/>
          <w:bCs/>
          <w:color w:val="000000"/>
          <w:sz w:val="22"/>
          <w:szCs w:val="22"/>
        </w:rPr>
        <w:t xml:space="preserve">Kevätkokous </w:t>
      </w:r>
    </w:p>
    <w:p w14:paraId="19BBCBCE" w14:textId="7717B1B2" w:rsidR="000F0D89" w:rsidRPr="00D244C9" w:rsidRDefault="000F0D89" w:rsidP="000F0D89">
      <w:pPr>
        <w:pStyle w:val="NormaaliWWW"/>
        <w:rPr>
          <w:rFonts w:asciiTheme="minorHAnsi" w:hAnsiTheme="minorHAnsi" w:cstheme="minorHAnsi"/>
          <w:b/>
          <w:bCs/>
          <w:color w:val="000000"/>
          <w:sz w:val="22"/>
          <w:szCs w:val="22"/>
        </w:rPr>
      </w:pPr>
      <w:r w:rsidRPr="00D244C9">
        <w:rPr>
          <w:rFonts w:asciiTheme="minorHAnsi" w:hAnsiTheme="minorHAnsi" w:cstheme="minorHAnsi"/>
          <w:b/>
          <w:bCs/>
          <w:color w:val="000000"/>
          <w:sz w:val="22"/>
          <w:szCs w:val="22"/>
        </w:rPr>
        <w:t xml:space="preserve">Paikka: Monitoimitalo auditorio torstai 8.5.2024 klo 18.00 </w:t>
      </w:r>
    </w:p>
    <w:p w14:paraId="1F58EA89" w14:textId="5D6FCDA6" w:rsidR="00D244C9" w:rsidRPr="00D244C9" w:rsidRDefault="000F0D89" w:rsidP="00D244C9">
      <w:pPr>
        <w:pStyle w:val="NormaaliWWW"/>
        <w:numPr>
          <w:ilvl w:val="0"/>
          <w:numId w:val="3"/>
        </w:numPr>
        <w:rPr>
          <w:rFonts w:asciiTheme="minorHAnsi" w:hAnsiTheme="minorHAnsi" w:cstheme="minorHAnsi"/>
          <w:color w:val="000000"/>
          <w:sz w:val="22"/>
          <w:szCs w:val="22"/>
        </w:rPr>
      </w:pPr>
      <w:r w:rsidRPr="00D244C9">
        <w:rPr>
          <w:rFonts w:asciiTheme="minorHAnsi" w:hAnsiTheme="minorHAnsi" w:cstheme="minorHAnsi"/>
          <w:b/>
          <w:bCs/>
          <w:color w:val="000000"/>
          <w:sz w:val="22"/>
          <w:szCs w:val="22"/>
        </w:rPr>
        <w:t>Avataan kokous</w:t>
      </w:r>
      <w:r w:rsidRPr="00D244C9">
        <w:rPr>
          <w:rFonts w:asciiTheme="minorHAnsi" w:hAnsiTheme="minorHAnsi" w:cstheme="minorHAnsi"/>
          <w:color w:val="000000"/>
          <w:sz w:val="22"/>
          <w:szCs w:val="22"/>
        </w:rPr>
        <w:t>. Puheenjohtaja avaa kokouksen klo. 18.00</w:t>
      </w:r>
    </w:p>
    <w:p w14:paraId="782853E9" w14:textId="00789126" w:rsidR="000F0D89" w:rsidRPr="00D244C9" w:rsidRDefault="000F0D89"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Valitaan kokouksen puheenjohtajaksi Anni Välisaari, sihteeriksi Jenni Heino, pöytäkirjantarkistajat Tanja Viitala ja Matti Mäkinen, ääntenlaskijat Tanja Viitala ja Matti Mäkinen</w:t>
      </w:r>
      <w:r w:rsidR="006C5900">
        <w:rPr>
          <w:rFonts w:asciiTheme="minorHAnsi" w:hAnsiTheme="minorHAnsi" w:cstheme="minorHAnsi"/>
          <w:color w:val="000000"/>
          <w:sz w:val="22"/>
          <w:szCs w:val="22"/>
        </w:rPr>
        <w:t xml:space="preserve"> – heidän lisäkseen läsnä oli Jussi Virtanen</w:t>
      </w:r>
    </w:p>
    <w:p w14:paraId="569010D4" w14:textId="0689103F" w:rsidR="000F0D89" w:rsidRPr="00D244C9" w:rsidRDefault="000F0D89" w:rsidP="00D244C9">
      <w:pPr>
        <w:pStyle w:val="NormaaliWWW"/>
        <w:numPr>
          <w:ilvl w:val="0"/>
          <w:numId w:val="3"/>
        </w:numPr>
        <w:rPr>
          <w:rFonts w:asciiTheme="minorHAnsi" w:hAnsiTheme="minorHAnsi" w:cstheme="minorHAnsi"/>
          <w:b/>
          <w:bCs/>
          <w:color w:val="000000"/>
          <w:sz w:val="22"/>
          <w:szCs w:val="22"/>
        </w:rPr>
      </w:pPr>
      <w:r w:rsidRPr="00D244C9">
        <w:rPr>
          <w:rFonts w:asciiTheme="minorHAnsi" w:hAnsiTheme="minorHAnsi" w:cstheme="minorHAnsi"/>
          <w:b/>
          <w:bCs/>
          <w:color w:val="000000"/>
          <w:sz w:val="22"/>
          <w:szCs w:val="22"/>
        </w:rPr>
        <w:t xml:space="preserve">Kokouksen laillisuus ja päätösvaltaisuus. </w:t>
      </w:r>
    </w:p>
    <w:p w14:paraId="3F3DD3F5" w14:textId="6446CF65" w:rsidR="000F0D89" w:rsidRPr="00D244C9" w:rsidRDefault="000F0D89" w:rsidP="000F0D89">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Todettu, että kokous laillinen ja päätösvaltainen. Kokouskutsu toimitettu ajoissa whatsappin ja sähköpostin kautta, kutsu ollut myös nettisivuilla. Kokousaineistot myös seuran nettisivuilla.</w:t>
      </w:r>
    </w:p>
    <w:p w14:paraId="13BCB0EE" w14:textId="7F5B54E6" w:rsidR="000F0D89" w:rsidRPr="00D244C9" w:rsidRDefault="000F0D89" w:rsidP="000F0D89">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 xml:space="preserve"> Hyväksytään kokouksen työjärjestys</w:t>
      </w:r>
    </w:p>
    <w:p w14:paraId="41F94016" w14:textId="5EF089D6" w:rsidR="000F0D89" w:rsidRPr="00D244C9" w:rsidRDefault="000F0D89" w:rsidP="00D244C9">
      <w:pPr>
        <w:pStyle w:val="NormaaliWWW"/>
        <w:numPr>
          <w:ilvl w:val="0"/>
          <w:numId w:val="3"/>
        </w:numPr>
        <w:rPr>
          <w:rFonts w:asciiTheme="minorHAnsi" w:hAnsiTheme="minorHAnsi" w:cstheme="minorHAnsi"/>
          <w:b/>
          <w:bCs/>
          <w:color w:val="000000"/>
          <w:sz w:val="22"/>
          <w:szCs w:val="22"/>
        </w:rPr>
      </w:pPr>
      <w:r w:rsidRPr="00D244C9">
        <w:rPr>
          <w:rFonts w:asciiTheme="minorHAnsi" w:hAnsiTheme="minorHAnsi" w:cstheme="minorHAnsi"/>
          <w:b/>
          <w:bCs/>
          <w:color w:val="000000"/>
          <w:sz w:val="22"/>
          <w:szCs w:val="22"/>
        </w:rPr>
        <w:t xml:space="preserve"> Esitetään tilinpäätös, vuosikertomus sekä toiminnantarkistajan lausunto</w:t>
      </w:r>
    </w:p>
    <w:p w14:paraId="186399D5" w14:textId="2C994661" w:rsidR="00365DBE" w:rsidRPr="00D244C9" w:rsidRDefault="00365DBE"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Tilinpäätös nähtävillä seuran nettisivuilla. Kokonaisuudessaan viime toimintakausi sujui kohtuullisen hyvin ja ylijäämää n. 13 000e.  Joukkueiden mahdolliset alijäämät on selvitetty ja niiden hoitamiseksi on tehty suunnitelmat. Myyntisaamisissa iso summa selittyy Kirittärien kioskituottojen maksulla sekä hoidetuilla pelaajamaksurästeillä.</w:t>
      </w:r>
    </w:p>
    <w:p w14:paraId="7288A17D" w14:textId="51F05F3E" w:rsidR="00365DBE" w:rsidRPr="00D244C9" w:rsidRDefault="00365DBE"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Tällä kaudella puheenjohtaja ja rahastonhoitaja seuraavat joukkueiden tilannetta paremmin myös pitkin kesää.</w:t>
      </w:r>
    </w:p>
    <w:p w14:paraId="4A6FE5F1" w14:textId="2801B219" w:rsidR="00365DBE" w:rsidRPr="00D244C9" w:rsidRDefault="00365DBE"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Tällä hetkellä seuran kassassa on hyvin rahaa</w:t>
      </w:r>
      <w:r w:rsidR="009207ED">
        <w:rPr>
          <w:rFonts w:asciiTheme="minorHAnsi" w:hAnsiTheme="minorHAnsi" w:cstheme="minorHAnsi"/>
          <w:color w:val="000000"/>
          <w:sz w:val="22"/>
          <w:szCs w:val="22"/>
        </w:rPr>
        <w:t>,</w:t>
      </w:r>
      <w:r w:rsidRPr="00D244C9">
        <w:rPr>
          <w:rFonts w:asciiTheme="minorHAnsi" w:hAnsiTheme="minorHAnsi" w:cstheme="minorHAnsi"/>
          <w:color w:val="000000"/>
          <w:sz w:val="22"/>
          <w:szCs w:val="22"/>
        </w:rPr>
        <w:t xml:space="preserve"> sillä suurin osa kuluista muodostuu kesän aikana, myös okm:n tuki on vielä tilillä.  Odotuksena on, että Itä-Länsi-järjestelyistä saadaan myös lisää </w:t>
      </w:r>
      <w:r w:rsidR="002D7FEC">
        <w:rPr>
          <w:rFonts w:asciiTheme="minorHAnsi" w:hAnsiTheme="minorHAnsi" w:cstheme="minorHAnsi"/>
          <w:color w:val="000000"/>
          <w:sz w:val="22"/>
          <w:szCs w:val="22"/>
        </w:rPr>
        <w:t>tuottoja</w:t>
      </w:r>
      <w:r w:rsidRPr="00D244C9">
        <w:rPr>
          <w:rFonts w:asciiTheme="minorHAnsi" w:hAnsiTheme="minorHAnsi" w:cstheme="minorHAnsi"/>
          <w:color w:val="000000"/>
          <w:sz w:val="22"/>
          <w:szCs w:val="22"/>
        </w:rPr>
        <w:t xml:space="preserve"> kesän aikana.</w:t>
      </w:r>
    </w:p>
    <w:p w14:paraId="6D8B0D8E" w14:textId="70144AD5" w:rsidR="000F0D89" w:rsidRPr="00D244C9" w:rsidRDefault="00365DBE"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 xml:space="preserve">Toiminta oli aiempaa isompaa johtuen mm. Kunnarileiristä sekä pelaajien ja joukkueiden määrän kasvusta. Myös henkilöstökuluissa oli kasvua johtuen mm. korttelipesikseen ja pesisliikkariin palkatuista ohjaajista. Meneillään olevan kauden liikevaihto tullee putoamaan </w:t>
      </w:r>
      <w:r w:rsidR="009207ED" w:rsidRPr="00D244C9">
        <w:rPr>
          <w:rFonts w:asciiTheme="minorHAnsi" w:hAnsiTheme="minorHAnsi" w:cstheme="minorHAnsi"/>
          <w:color w:val="000000"/>
          <w:sz w:val="22"/>
          <w:szCs w:val="22"/>
        </w:rPr>
        <w:t>6–7</w:t>
      </w:r>
      <w:r w:rsidRPr="00D244C9">
        <w:rPr>
          <w:rFonts w:asciiTheme="minorHAnsi" w:hAnsiTheme="minorHAnsi" w:cstheme="minorHAnsi"/>
          <w:color w:val="000000"/>
          <w:sz w:val="22"/>
          <w:szCs w:val="22"/>
        </w:rPr>
        <w:t xml:space="preserve"> t.€. Ensi kaudella nuorisoleiri tulee taas kasvattamaan tuottoa.</w:t>
      </w:r>
    </w:p>
    <w:p w14:paraId="73F3B6EE" w14:textId="4430410B" w:rsidR="000F0D89" w:rsidRPr="00D244C9" w:rsidRDefault="00365DBE"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 xml:space="preserve">Aiemmin junioripäällikkö rahoitettiin kokonaan seuran puolesta itse, nyt siihen on saatu </w:t>
      </w:r>
      <w:r w:rsidR="009207ED" w:rsidRPr="00D244C9">
        <w:rPr>
          <w:rFonts w:asciiTheme="minorHAnsi" w:hAnsiTheme="minorHAnsi" w:cstheme="minorHAnsi"/>
          <w:color w:val="000000"/>
          <w:sz w:val="22"/>
          <w:szCs w:val="22"/>
        </w:rPr>
        <w:t>rahoitusta,</w:t>
      </w:r>
      <w:r w:rsidRPr="00D244C9">
        <w:rPr>
          <w:rFonts w:asciiTheme="minorHAnsi" w:hAnsiTheme="minorHAnsi" w:cstheme="minorHAnsi"/>
          <w:color w:val="000000"/>
          <w:sz w:val="22"/>
          <w:szCs w:val="22"/>
        </w:rPr>
        <w:t xml:space="preserve"> jonka vuoksi on voitu pitää kaksi puoliaikaista junioripäällikköä.</w:t>
      </w:r>
    </w:p>
    <w:p w14:paraId="64BA92A9" w14:textId="2D89FB30" w:rsidR="00365DBE" w:rsidRPr="00D244C9" w:rsidRDefault="00365DBE"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 xml:space="preserve">Pesisliikkari on ns. sisäänheittotuote ja tämän maksut pyritään pitämään kohtuullisina. </w:t>
      </w:r>
    </w:p>
    <w:p w14:paraId="3C2608F7" w14:textId="4467A2E1" w:rsidR="00365DBE" w:rsidRPr="00D244C9" w:rsidRDefault="00365DBE" w:rsidP="009207ED">
      <w:pPr>
        <w:pStyle w:val="NormaaliWWW"/>
        <w:ind w:left="720"/>
        <w:rPr>
          <w:rFonts w:asciiTheme="minorHAnsi" w:hAnsiTheme="minorHAnsi" w:cstheme="minorHAnsi"/>
          <w:color w:val="000000"/>
          <w:sz w:val="22"/>
          <w:szCs w:val="22"/>
        </w:rPr>
      </w:pPr>
      <w:r w:rsidRPr="00D244C9">
        <w:rPr>
          <w:rFonts w:asciiTheme="minorHAnsi" w:hAnsiTheme="minorHAnsi" w:cstheme="minorHAnsi"/>
          <w:color w:val="000000"/>
          <w:sz w:val="22"/>
          <w:szCs w:val="22"/>
        </w:rPr>
        <w:t>Toiminnantarkistajan lausunto tulee seuran nettisivuille nähtäväksi.</w:t>
      </w:r>
    </w:p>
    <w:p w14:paraId="4B2764D7" w14:textId="60DE200E" w:rsidR="009207ED" w:rsidRPr="009207ED" w:rsidRDefault="00365DBE" w:rsidP="009207ED">
      <w:pPr>
        <w:pStyle w:val="Luettelokappale"/>
        <w:numPr>
          <w:ilvl w:val="0"/>
          <w:numId w:val="3"/>
        </w:numPr>
        <w:rPr>
          <w:rFonts w:cstheme="minorHAnsi"/>
          <w:b/>
          <w:bCs/>
        </w:rPr>
      </w:pPr>
      <w:r w:rsidRPr="009207ED">
        <w:rPr>
          <w:rFonts w:cstheme="minorHAnsi"/>
          <w:b/>
          <w:bCs/>
        </w:rPr>
        <w:t xml:space="preserve">Vuosikertomus/toimintakertomus </w:t>
      </w:r>
    </w:p>
    <w:p w14:paraId="4D61583E" w14:textId="538C5F0D" w:rsidR="00365DBE" w:rsidRPr="009207ED" w:rsidRDefault="00365DBE" w:rsidP="009207ED">
      <w:pPr>
        <w:ind w:left="720"/>
        <w:rPr>
          <w:rFonts w:cstheme="minorHAnsi"/>
          <w:b/>
          <w:bCs/>
        </w:rPr>
      </w:pPr>
      <w:r w:rsidRPr="00D244C9">
        <w:rPr>
          <w:rFonts w:cstheme="minorHAnsi"/>
        </w:rPr>
        <w:t>Seura on kasvanut mukavasti ja seurassa on hyvin sekä tyttöjä että poikia. Koko vuotta katsottuna toiminnan piirissä oli 690 lasta.</w:t>
      </w:r>
    </w:p>
    <w:p w14:paraId="2A832A60" w14:textId="77777777" w:rsidR="00365DBE" w:rsidRPr="00D244C9" w:rsidRDefault="00365DBE" w:rsidP="00365DBE">
      <w:pPr>
        <w:rPr>
          <w:rFonts w:cstheme="minorHAnsi"/>
        </w:rPr>
      </w:pPr>
    </w:p>
    <w:p w14:paraId="5C1D4532" w14:textId="6626753E" w:rsidR="00365DBE" w:rsidRPr="00D244C9" w:rsidRDefault="00365DBE" w:rsidP="009207ED">
      <w:pPr>
        <w:ind w:firstLine="720"/>
        <w:rPr>
          <w:rFonts w:cstheme="minorHAnsi"/>
          <w:b/>
          <w:bCs/>
        </w:rPr>
      </w:pPr>
      <w:r w:rsidRPr="00D244C9">
        <w:rPr>
          <w:rFonts w:cstheme="minorHAnsi"/>
          <w:b/>
          <w:bCs/>
        </w:rPr>
        <w:lastRenderedPageBreak/>
        <w:t xml:space="preserve">Keskeisiä asioita viime vuonna </w:t>
      </w:r>
    </w:p>
    <w:p w14:paraId="6108269A" w14:textId="69F4664E" w:rsidR="00365DBE" w:rsidRPr="00D244C9" w:rsidRDefault="00365DBE" w:rsidP="009207ED">
      <w:pPr>
        <w:ind w:firstLine="720"/>
        <w:rPr>
          <w:rFonts w:cstheme="minorHAnsi"/>
        </w:rPr>
      </w:pPr>
      <w:r w:rsidRPr="00D244C9">
        <w:rPr>
          <w:rFonts w:cstheme="minorHAnsi"/>
        </w:rPr>
        <w:t xml:space="preserve">Kunnarileiri. Siihen saatiin kaikissa ikäluokissa joukkueet </w:t>
      </w:r>
    </w:p>
    <w:p w14:paraId="39730841" w14:textId="77777777" w:rsidR="009207ED" w:rsidRDefault="00365DBE" w:rsidP="009207ED">
      <w:pPr>
        <w:ind w:left="720"/>
        <w:rPr>
          <w:rFonts w:cstheme="minorHAnsi"/>
        </w:rPr>
      </w:pPr>
      <w:r w:rsidRPr="00D244C9">
        <w:rPr>
          <w:rFonts w:cstheme="minorHAnsi"/>
        </w:rPr>
        <w:t>Korttelipesis jossa mukana 119 lasta ja pesisliikkarin toiminnan jatkuvuus</w:t>
      </w:r>
      <w:r w:rsidR="008B7554" w:rsidRPr="00D244C9">
        <w:rPr>
          <w:rFonts w:cstheme="minorHAnsi"/>
        </w:rPr>
        <w:t xml:space="preserve">. </w:t>
      </w:r>
    </w:p>
    <w:p w14:paraId="04FD7547" w14:textId="744FEE39" w:rsidR="00365DBE" w:rsidRPr="00D244C9" w:rsidRDefault="008B7554" w:rsidP="009207ED">
      <w:pPr>
        <w:ind w:left="720"/>
        <w:rPr>
          <w:rFonts w:cstheme="minorHAnsi"/>
        </w:rPr>
      </w:pPr>
      <w:r w:rsidRPr="00D244C9">
        <w:rPr>
          <w:rFonts w:cstheme="minorHAnsi"/>
        </w:rPr>
        <w:t xml:space="preserve">Myös </w:t>
      </w:r>
      <w:r w:rsidR="00365DBE" w:rsidRPr="00D244C9">
        <w:rPr>
          <w:rFonts w:cstheme="minorHAnsi"/>
        </w:rPr>
        <w:t>nuorisotuoma</w:t>
      </w:r>
      <w:r w:rsidRPr="00D244C9">
        <w:rPr>
          <w:rFonts w:cstheme="minorHAnsi"/>
        </w:rPr>
        <w:t>ri</w:t>
      </w:r>
      <w:r w:rsidR="00365DBE" w:rsidRPr="00D244C9">
        <w:rPr>
          <w:rFonts w:cstheme="minorHAnsi"/>
        </w:rPr>
        <w:t>toiminta</w:t>
      </w:r>
      <w:r w:rsidRPr="00D244C9">
        <w:rPr>
          <w:rFonts w:cstheme="minorHAnsi"/>
        </w:rPr>
        <w:t xml:space="preserve"> seurassa hyvällä mallilla.</w:t>
      </w:r>
    </w:p>
    <w:p w14:paraId="0A88D473" w14:textId="382DDE6E" w:rsidR="00365DBE" w:rsidRPr="00D244C9" w:rsidRDefault="008B7554" w:rsidP="009207ED">
      <w:pPr>
        <w:ind w:left="720"/>
        <w:rPr>
          <w:rFonts w:cstheme="minorHAnsi"/>
        </w:rPr>
      </w:pPr>
      <w:r w:rsidRPr="00D244C9">
        <w:rPr>
          <w:rFonts w:cstheme="minorHAnsi"/>
        </w:rPr>
        <w:t>Kiri&amp; Kirittäret juniorit oli</w:t>
      </w:r>
      <w:r w:rsidR="00365DBE" w:rsidRPr="00D244C9">
        <w:rPr>
          <w:rFonts w:cstheme="minorHAnsi"/>
        </w:rPr>
        <w:t xml:space="preserve"> aktiivisin sekä suurin pesäpalloseura </w:t>
      </w:r>
      <w:r w:rsidRPr="00D244C9">
        <w:rPr>
          <w:rFonts w:cstheme="minorHAnsi"/>
        </w:rPr>
        <w:t>K</w:t>
      </w:r>
      <w:r w:rsidR="00365DBE" w:rsidRPr="00D244C9">
        <w:rPr>
          <w:rFonts w:cstheme="minorHAnsi"/>
        </w:rPr>
        <w:t>eski-</w:t>
      </w:r>
      <w:r w:rsidRPr="00D244C9">
        <w:rPr>
          <w:rFonts w:cstheme="minorHAnsi"/>
        </w:rPr>
        <w:t>S</w:t>
      </w:r>
      <w:r w:rsidR="00365DBE" w:rsidRPr="00D244C9">
        <w:rPr>
          <w:rFonts w:cstheme="minorHAnsi"/>
        </w:rPr>
        <w:t>uomessa. PPL palkitsi seuran kasvusta</w:t>
      </w:r>
      <w:r w:rsidRPr="00D244C9">
        <w:rPr>
          <w:rFonts w:cstheme="minorHAnsi"/>
        </w:rPr>
        <w:t>.</w:t>
      </w:r>
    </w:p>
    <w:p w14:paraId="69C53FDE" w14:textId="18EEBE03" w:rsidR="008B7554" w:rsidRPr="00D244C9" w:rsidRDefault="008B7554" w:rsidP="009207ED">
      <w:pPr>
        <w:ind w:firstLine="720"/>
        <w:rPr>
          <w:rFonts w:cstheme="minorHAnsi"/>
        </w:rPr>
      </w:pPr>
      <w:r w:rsidRPr="00D244C9">
        <w:rPr>
          <w:rFonts w:cstheme="minorHAnsi"/>
        </w:rPr>
        <w:t>Toiminnantarkistaja Risto Pitkäsen lausunto nettisivuilla</w:t>
      </w:r>
    </w:p>
    <w:p w14:paraId="30E220C1" w14:textId="4D669A2D" w:rsidR="008B7554" w:rsidRPr="009207ED" w:rsidRDefault="008B7554" w:rsidP="009207ED">
      <w:pPr>
        <w:pStyle w:val="Luettelokappale"/>
        <w:numPr>
          <w:ilvl w:val="0"/>
          <w:numId w:val="3"/>
        </w:numPr>
        <w:rPr>
          <w:rFonts w:cstheme="minorHAnsi"/>
          <w:b/>
          <w:bCs/>
        </w:rPr>
      </w:pPr>
      <w:r w:rsidRPr="009207ED">
        <w:rPr>
          <w:rFonts w:cstheme="minorHAnsi"/>
          <w:b/>
          <w:bCs/>
        </w:rPr>
        <w:t xml:space="preserve">Päätetään tilinpäätöksen vahvistamisesta ja vastuu vapauden myöntämisestä hallitukselle ja muille vastuuvelvollisille </w:t>
      </w:r>
    </w:p>
    <w:p w14:paraId="6E0F4D39" w14:textId="3377957F" w:rsidR="008B7554" w:rsidRDefault="008B7554" w:rsidP="008B7554">
      <w:pPr>
        <w:pStyle w:val="Luettelokappale"/>
        <w:rPr>
          <w:rFonts w:cstheme="minorHAnsi"/>
        </w:rPr>
      </w:pPr>
      <w:r w:rsidRPr="00D244C9">
        <w:rPr>
          <w:rFonts w:cstheme="minorHAnsi"/>
        </w:rPr>
        <w:t>Päätös: vahvistetaan tilinpäätös ja myönnetään vastuuvapaus hallitukselle</w:t>
      </w:r>
    </w:p>
    <w:p w14:paraId="4A9AB1F8" w14:textId="77777777" w:rsidR="009207ED" w:rsidRPr="00D244C9" w:rsidRDefault="009207ED" w:rsidP="008B7554">
      <w:pPr>
        <w:pStyle w:val="Luettelokappale"/>
        <w:rPr>
          <w:rFonts w:cstheme="minorHAnsi"/>
        </w:rPr>
      </w:pPr>
    </w:p>
    <w:p w14:paraId="2B5738D9" w14:textId="315A8355" w:rsidR="008B7554" w:rsidRPr="009207ED" w:rsidRDefault="008B7554" w:rsidP="009207ED">
      <w:pPr>
        <w:pStyle w:val="Luettelokappale"/>
        <w:numPr>
          <w:ilvl w:val="0"/>
          <w:numId w:val="3"/>
        </w:numPr>
        <w:rPr>
          <w:rFonts w:cstheme="minorHAnsi"/>
          <w:b/>
          <w:bCs/>
        </w:rPr>
      </w:pPr>
      <w:r w:rsidRPr="009207ED">
        <w:rPr>
          <w:rFonts w:cstheme="minorHAnsi"/>
          <w:b/>
          <w:bCs/>
        </w:rPr>
        <w:t xml:space="preserve">Vahvistetaan toimintasuunnitelma, tulo- ja menoarvio kuluvalle kaudelle </w:t>
      </w:r>
    </w:p>
    <w:p w14:paraId="4C2CB2B3" w14:textId="553027E6" w:rsidR="008B7554" w:rsidRPr="00D244C9" w:rsidRDefault="008B7554" w:rsidP="009207ED">
      <w:pPr>
        <w:ind w:left="720"/>
        <w:rPr>
          <w:rFonts w:cstheme="minorHAnsi"/>
        </w:rPr>
      </w:pPr>
      <w:r w:rsidRPr="00D244C9">
        <w:rPr>
          <w:rFonts w:cstheme="minorHAnsi"/>
        </w:rPr>
        <w:t>Seuran puheenjohtaja esitteli toimintasuunnitelman vuodelle 2024. Nähtävillä nettisivuilla</w:t>
      </w:r>
    </w:p>
    <w:p w14:paraId="69D05D02" w14:textId="6619EF61" w:rsidR="008B7554" w:rsidRPr="00D244C9" w:rsidRDefault="008B7554" w:rsidP="009207ED">
      <w:pPr>
        <w:ind w:left="720"/>
        <w:rPr>
          <w:rFonts w:cstheme="minorHAnsi"/>
        </w:rPr>
      </w:pPr>
      <w:r w:rsidRPr="00D244C9">
        <w:rPr>
          <w:rFonts w:cstheme="minorHAnsi"/>
        </w:rPr>
        <w:t>Päätös: Vahvistetaan toimintasuunnitelma vuodelle 2024.</w:t>
      </w:r>
    </w:p>
    <w:p w14:paraId="798D09B6" w14:textId="31CBD82B" w:rsidR="008B7554" w:rsidRPr="00D244C9" w:rsidRDefault="008B7554" w:rsidP="009207ED">
      <w:pPr>
        <w:ind w:left="720"/>
        <w:rPr>
          <w:rFonts w:cstheme="minorHAnsi"/>
        </w:rPr>
      </w:pPr>
      <w:r w:rsidRPr="00D244C9">
        <w:rPr>
          <w:rFonts w:cstheme="minorHAnsi"/>
        </w:rPr>
        <w:t xml:space="preserve">Seuran puheenjohtaja esittelee tulo- ja menoarvion </w:t>
      </w:r>
    </w:p>
    <w:p w14:paraId="5F9B42F4" w14:textId="4F1B8261" w:rsidR="008B7554" w:rsidRPr="00D244C9" w:rsidRDefault="008B7554" w:rsidP="009207ED">
      <w:pPr>
        <w:ind w:left="720"/>
        <w:rPr>
          <w:rFonts w:cstheme="minorHAnsi"/>
        </w:rPr>
      </w:pPr>
      <w:r w:rsidRPr="00D244C9">
        <w:rPr>
          <w:rFonts w:cstheme="minorHAnsi"/>
        </w:rPr>
        <w:t>Päätös: Hyväksytään tulo- ja menoarvio</w:t>
      </w:r>
    </w:p>
    <w:p w14:paraId="10A66812" w14:textId="77777777" w:rsidR="008B7554" w:rsidRPr="009207ED" w:rsidRDefault="008B7554" w:rsidP="009207ED">
      <w:pPr>
        <w:rPr>
          <w:rFonts w:cstheme="minorHAnsi"/>
        </w:rPr>
      </w:pPr>
    </w:p>
    <w:p w14:paraId="5AF340BF" w14:textId="4FB02C68" w:rsidR="008B7554" w:rsidRPr="009207ED" w:rsidRDefault="008B7554" w:rsidP="009207ED">
      <w:pPr>
        <w:pStyle w:val="Luettelokappale"/>
        <w:numPr>
          <w:ilvl w:val="0"/>
          <w:numId w:val="3"/>
        </w:numPr>
        <w:rPr>
          <w:rFonts w:cstheme="minorHAnsi"/>
          <w:b/>
          <w:bCs/>
        </w:rPr>
      </w:pPr>
      <w:r w:rsidRPr="009207ED">
        <w:rPr>
          <w:rFonts w:cstheme="minorHAnsi"/>
          <w:b/>
          <w:bCs/>
        </w:rPr>
        <w:t>. Kokouksen päättäminen</w:t>
      </w:r>
    </w:p>
    <w:p w14:paraId="4107C0CB" w14:textId="77777777" w:rsidR="008B7554" w:rsidRPr="00D244C9" w:rsidRDefault="008B7554" w:rsidP="009207ED">
      <w:pPr>
        <w:ind w:firstLine="720"/>
        <w:rPr>
          <w:rFonts w:cstheme="minorHAnsi"/>
        </w:rPr>
      </w:pPr>
      <w:r w:rsidRPr="00D244C9">
        <w:rPr>
          <w:rFonts w:cstheme="minorHAnsi"/>
        </w:rPr>
        <w:t>Päätetään kokous 19.10</w:t>
      </w:r>
    </w:p>
    <w:p w14:paraId="7B1E1EA5" w14:textId="77777777" w:rsidR="008B7554" w:rsidRPr="00D244C9" w:rsidRDefault="008B7554" w:rsidP="008B7554">
      <w:pPr>
        <w:rPr>
          <w:rFonts w:cstheme="minorHAnsi"/>
        </w:rPr>
      </w:pPr>
    </w:p>
    <w:p w14:paraId="420177E5" w14:textId="77777777" w:rsidR="00365DBE" w:rsidRPr="00D244C9" w:rsidRDefault="00365DBE" w:rsidP="000F0D89">
      <w:pPr>
        <w:pStyle w:val="NormaaliWWW"/>
        <w:rPr>
          <w:rFonts w:asciiTheme="minorHAnsi" w:hAnsiTheme="minorHAnsi" w:cstheme="minorHAnsi"/>
          <w:color w:val="000000"/>
          <w:sz w:val="22"/>
          <w:szCs w:val="22"/>
        </w:rPr>
      </w:pPr>
    </w:p>
    <w:p w14:paraId="4BBB5499" w14:textId="77777777" w:rsidR="00365DBE" w:rsidRPr="00D244C9" w:rsidRDefault="00365DBE" w:rsidP="000F0D89">
      <w:pPr>
        <w:pStyle w:val="NormaaliWWW"/>
        <w:rPr>
          <w:rFonts w:asciiTheme="minorHAnsi" w:hAnsiTheme="minorHAnsi" w:cstheme="minorHAnsi"/>
          <w:color w:val="000000"/>
          <w:sz w:val="22"/>
          <w:szCs w:val="22"/>
        </w:rPr>
      </w:pPr>
    </w:p>
    <w:p w14:paraId="099E89E9" w14:textId="77777777" w:rsidR="00365DBE" w:rsidRPr="00D244C9" w:rsidRDefault="00365DBE" w:rsidP="000F0D89">
      <w:pPr>
        <w:pStyle w:val="NormaaliWWW"/>
        <w:rPr>
          <w:rFonts w:asciiTheme="minorHAnsi" w:hAnsiTheme="minorHAnsi" w:cstheme="minorHAnsi"/>
          <w:color w:val="000000"/>
          <w:sz w:val="22"/>
          <w:szCs w:val="22"/>
        </w:rPr>
      </w:pPr>
    </w:p>
    <w:p w14:paraId="02CD928D" w14:textId="77777777" w:rsidR="00793D43" w:rsidRPr="00D244C9" w:rsidRDefault="00793D43">
      <w:pPr>
        <w:rPr>
          <w:rFonts w:cstheme="minorHAnsi"/>
        </w:rPr>
      </w:pPr>
    </w:p>
    <w:sectPr w:rsidR="00793D43" w:rsidRPr="00D244C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4A61"/>
    <w:multiLevelType w:val="hybridMultilevel"/>
    <w:tmpl w:val="A768C55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96913B5"/>
    <w:multiLevelType w:val="hybridMultilevel"/>
    <w:tmpl w:val="76147D02"/>
    <w:lvl w:ilvl="0" w:tplc="322C4E24">
      <w:start w:val="1"/>
      <w:numFmt w:val="decimal"/>
      <w:lvlText w:val="%1."/>
      <w:lvlJc w:val="left"/>
      <w:pPr>
        <w:ind w:left="720" w:hanging="360"/>
      </w:pPr>
      <w:rPr>
        <w:rFonts w:asciiTheme="minorHAnsi" w:eastAsia="Times New Roman" w:hAnsiTheme="minorHAnsi" w:cstheme="minorHAnsi"/>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30F0877"/>
    <w:multiLevelType w:val="hybridMultilevel"/>
    <w:tmpl w:val="E49AA25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941182853">
    <w:abstractNumId w:val="1"/>
  </w:num>
  <w:num w:numId="2" w16cid:durableId="1953053628">
    <w:abstractNumId w:val="0"/>
  </w:num>
  <w:num w:numId="3" w16cid:durableId="3675283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89"/>
    <w:rsid w:val="000F0D89"/>
    <w:rsid w:val="002D7FEC"/>
    <w:rsid w:val="00365DBE"/>
    <w:rsid w:val="0039416E"/>
    <w:rsid w:val="006C5900"/>
    <w:rsid w:val="00793D43"/>
    <w:rsid w:val="008B7554"/>
    <w:rsid w:val="009207ED"/>
    <w:rsid w:val="00CB5027"/>
    <w:rsid w:val="00D244C9"/>
    <w:rsid w:val="00F76B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119A"/>
  <w15:chartTrackingRefBased/>
  <w15:docId w15:val="{D98C4C05-A329-4F95-AB1D-628E2A73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0F0D89"/>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styleId="Luettelokappale">
    <w:name w:val="List Paragraph"/>
    <w:basedOn w:val="Normaali"/>
    <w:uiPriority w:val="34"/>
    <w:qFormat/>
    <w:rsid w:val="008B7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43207">
      <w:bodyDiv w:val="1"/>
      <w:marLeft w:val="0"/>
      <w:marRight w:val="0"/>
      <w:marTop w:val="0"/>
      <w:marBottom w:val="0"/>
      <w:divBdr>
        <w:top w:val="none" w:sz="0" w:space="0" w:color="auto"/>
        <w:left w:val="none" w:sz="0" w:space="0" w:color="auto"/>
        <w:bottom w:val="none" w:sz="0" w:space="0" w:color="auto"/>
        <w:right w:val="none" w:sz="0" w:space="0" w:color="auto"/>
      </w:divBdr>
    </w:div>
    <w:div w:id="206270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2835</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 Jenni</dc:creator>
  <cp:keywords/>
  <dc:description/>
  <cp:lastModifiedBy>Mäkinen, Matti</cp:lastModifiedBy>
  <cp:revision>2</cp:revision>
  <dcterms:created xsi:type="dcterms:W3CDTF">2024-05-23T16:31:00Z</dcterms:created>
  <dcterms:modified xsi:type="dcterms:W3CDTF">2024-05-23T16:31:00Z</dcterms:modified>
</cp:coreProperties>
</file>